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D4F07" w14:textId="6F16BC30" w:rsidR="00AA1F14" w:rsidRDefault="00AA1F14" w:rsidP="00AA1F14">
      <w:pPr>
        <w:pBdr>
          <w:bottom w:val="single" w:sz="4" w:space="1" w:color="auto"/>
        </w:pBdr>
      </w:pPr>
      <w:r>
        <w:rPr>
          <w:rFonts w:hint="eastAsia"/>
        </w:rPr>
        <w:t>議案名</w:t>
      </w:r>
      <w:r w:rsidR="00AC7BB1">
        <w:rPr>
          <w:rFonts w:hint="eastAsia"/>
        </w:rPr>
        <w:t>：　第２７回わんぱく相撲岸和田場所</w:t>
      </w:r>
    </w:p>
    <w:p w14:paraId="611DBF25" w14:textId="77777777" w:rsidR="00AA1F14" w:rsidRDefault="00AA1F14" w:rsidP="00AA1F14">
      <w:pPr>
        <w:jc w:val="right"/>
      </w:pPr>
    </w:p>
    <w:p w14:paraId="4D3AD52B" w14:textId="704F3D83" w:rsidR="00AA1F14" w:rsidRDefault="00AA1F14" w:rsidP="00AA1F14">
      <w:pPr>
        <w:pBdr>
          <w:bottom w:val="single" w:sz="4" w:space="1" w:color="auto"/>
        </w:pBdr>
        <w:jc w:val="right"/>
      </w:pPr>
      <w:r>
        <w:rPr>
          <w:rFonts w:hint="eastAsia"/>
        </w:rPr>
        <w:t>更新日：</w:t>
      </w:r>
      <w:r w:rsidR="00AC7BB1">
        <w:rPr>
          <w:rFonts w:hint="eastAsia"/>
        </w:rPr>
        <w:t>２０２２年１</w:t>
      </w:r>
      <w:r>
        <w:rPr>
          <w:rFonts w:hint="eastAsia"/>
        </w:rPr>
        <w:t>月</w:t>
      </w:r>
      <w:r w:rsidR="00AC7BB1">
        <w:rPr>
          <w:rFonts w:hint="eastAsia"/>
        </w:rPr>
        <w:t>１２</w:t>
      </w:r>
      <w:r>
        <w:rPr>
          <w:rFonts w:hint="eastAsia"/>
        </w:rPr>
        <w:t>日</w:t>
      </w:r>
    </w:p>
    <w:p w14:paraId="6510AD95" w14:textId="77777777" w:rsidR="00AA1F14"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AA1F14">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AA1F14">
        <w:tc>
          <w:tcPr>
            <w:tcW w:w="1129" w:type="dxa"/>
            <w:shd w:val="clear" w:color="auto" w:fill="DEEAF6" w:themeFill="accent5" w:themeFillTint="33"/>
          </w:tcPr>
          <w:p w14:paraId="158133A6" w14:textId="77777777" w:rsidR="00AA1F14" w:rsidRDefault="00AA1F14">
            <w:r>
              <w:rPr>
                <w:rFonts w:hint="eastAsia"/>
              </w:rPr>
              <w:t>事項１</w:t>
            </w:r>
          </w:p>
        </w:tc>
        <w:tc>
          <w:tcPr>
            <w:tcW w:w="9065" w:type="dxa"/>
            <w:shd w:val="clear" w:color="auto" w:fill="DEEAF6" w:themeFill="accent5" w:themeFillTint="33"/>
          </w:tcPr>
          <w:p w14:paraId="18A711B8" w14:textId="270C2356" w:rsidR="00AC7BB1" w:rsidRDefault="00AC7BB1">
            <w:r>
              <w:rPr>
                <w:rFonts w:hint="eastAsia"/>
              </w:rPr>
              <w:t>警備の時間を見積りの時点で２１時～６時でよいと思いますので検討してください。</w:t>
            </w:r>
          </w:p>
        </w:tc>
      </w:tr>
      <w:tr w:rsidR="00AA1F14" w14:paraId="5781D854" w14:textId="77777777" w:rsidTr="00AA1F14">
        <w:tc>
          <w:tcPr>
            <w:tcW w:w="1129" w:type="dxa"/>
          </w:tcPr>
          <w:p w14:paraId="53BE2F22" w14:textId="77777777" w:rsidR="00AA1F14" w:rsidRDefault="00AA1F14">
            <w:r>
              <w:rPr>
                <w:rFonts w:hint="eastAsia"/>
              </w:rPr>
              <w:t>対応１</w:t>
            </w:r>
          </w:p>
        </w:tc>
        <w:tc>
          <w:tcPr>
            <w:tcW w:w="9065" w:type="dxa"/>
          </w:tcPr>
          <w:p w14:paraId="422318F9" w14:textId="40FC2F53" w:rsidR="00AA1F14" w:rsidRDefault="00CE1ACD">
            <w:pPr>
              <w:rPr>
                <w:rFonts w:hint="eastAsia"/>
              </w:rPr>
            </w:pPr>
            <w:r>
              <w:rPr>
                <w:rFonts w:hint="eastAsia"/>
              </w:rPr>
              <w:t>変更します。</w:t>
            </w:r>
          </w:p>
        </w:tc>
      </w:tr>
      <w:tr w:rsidR="00AA1F14" w14:paraId="62805C1D" w14:textId="77777777" w:rsidTr="00AA1F14">
        <w:tc>
          <w:tcPr>
            <w:tcW w:w="1129" w:type="dxa"/>
            <w:shd w:val="clear" w:color="auto" w:fill="DEEAF6" w:themeFill="accent5" w:themeFillTint="33"/>
          </w:tcPr>
          <w:p w14:paraId="2B55007C" w14:textId="77777777" w:rsidR="00AA1F14" w:rsidRDefault="00AA1F14">
            <w:r>
              <w:rPr>
                <w:rFonts w:hint="eastAsia"/>
              </w:rPr>
              <w:t>事項２</w:t>
            </w:r>
          </w:p>
        </w:tc>
        <w:tc>
          <w:tcPr>
            <w:tcW w:w="9065" w:type="dxa"/>
            <w:shd w:val="clear" w:color="auto" w:fill="DEEAF6" w:themeFill="accent5" w:themeFillTint="33"/>
          </w:tcPr>
          <w:p w14:paraId="77005316" w14:textId="44C1F7F1" w:rsidR="00CE1ACD" w:rsidRDefault="00CE1ACD">
            <w:pPr>
              <w:rPr>
                <w:rFonts w:hint="eastAsia"/>
              </w:rPr>
            </w:pPr>
            <w:r>
              <w:rPr>
                <w:rFonts w:hint="eastAsia"/>
              </w:rPr>
              <w:t>表彰時に順位の間違えがありました。</w:t>
            </w:r>
          </w:p>
        </w:tc>
      </w:tr>
      <w:tr w:rsidR="00AA1F14" w14:paraId="5D5A772A" w14:textId="77777777" w:rsidTr="00AA1F14">
        <w:tc>
          <w:tcPr>
            <w:tcW w:w="1129" w:type="dxa"/>
          </w:tcPr>
          <w:p w14:paraId="715ABEBE" w14:textId="77777777" w:rsidR="00AA1F14" w:rsidRDefault="00AA1F14">
            <w:r>
              <w:rPr>
                <w:rFonts w:hint="eastAsia"/>
              </w:rPr>
              <w:t>対応２</w:t>
            </w:r>
          </w:p>
        </w:tc>
        <w:tc>
          <w:tcPr>
            <w:tcW w:w="9065" w:type="dxa"/>
          </w:tcPr>
          <w:p w14:paraId="415462AE" w14:textId="4882FCF8" w:rsidR="00AA1F14" w:rsidRDefault="00CE1ACD">
            <w:pPr>
              <w:rPr>
                <w:rFonts w:hint="eastAsia"/>
              </w:rPr>
            </w:pPr>
            <w:r>
              <w:rPr>
                <w:rFonts w:hint="eastAsia"/>
              </w:rPr>
              <w:t>トーナメント表の担当人員を増やします。</w:t>
            </w:r>
          </w:p>
        </w:tc>
      </w:tr>
      <w:tr w:rsidR="00AA1F14" w14:paraId="12F89BF2" w14:textId="77777777" w:rsidTr="00AA1F14">
        <w:tc>
          <w:tcPr>
            <w:tcW w:w="1129" w:type="dxa"/>
            <w:shd w:val="clear" w:color="auto" w:fill="DEEAF6" w:themeFill="accent5" w:themeFillTint="33"/>
          </w:tcPr>
          <w:p w14:paraId="729A6ACF" w14:textId="77777777" w:rsidR="00AA1F14" w:rsidRDefault="00AA1F14">
            <w:r>
              <w:rPr>
                <w:rFonts w:hint="eastAsia"/>
              </w:rPr>
              <w:t>事項３</w:t>
            </w:r>
          </w:p>
        </w:tc>
        <w:tc>
          <w:tcPr>
            <w:tcW w:w="9065" w:type="dxa"/>
            <w:shd w:val="clear" w:color="auto" w:fill="DEEAF6" w:themeFill="accent5" w:themeFillTint="33"/>
          </w:tcPr>
          <w:p w14:paraId="29007E43" w14:textId="7255D7B8" w:rsidR="00AA1F14" w:rsidRDefault="00C14A0D">
            <w:r>
              <w:rPr>
                <w:rFonts w:hint="eastAsia"/>
              </w:rPr>
              <w:t>最終のトーナメント表を後日確認しようとしたところ紛失していました。</w:t>
            </w:r>
          </w:p>
        </w:tc>
      </w:tr>
      <w:tr w:rsidR="00AA1F14" w14:paraId="7342F7F8" w14:textId="77777777" w:rsidTr="00AA1F14">
        <w:tc>
          <w:tcPr>
            <w:tcW w:w="1129" w:type="dxa"/>
          </w:tcPr>
          <w:p w14:paraId="668350F4" w14:textId="77777777" w:rsidR="00AA1F14" w:rsidRDefault="00AA1F14">
            <w:r>
              <w:rPr>
                <w:rFonts w:hint="eastAsia"/>
              </w:rPr>
              <w:t>対応３</w:t>
            </w:r>
          </w:p>
        </w:tc>
        <w:tc>
          <w:tcPr>
            <w:tcW w:w="9065" w:type="dxa"/>
          </w:tcPr>
          <w:p w14:paraId="56C589C4" w14:textId="4303FD40" w:rsidR="00AA1F14" w:rsidRDefault="00C14A0D">
            <w:r>
              <w:rPr>
                <w:rFonts w:hint="eastAsia"/>
              </w:rPr>
              <w:t>トーナメント表の清書を行い、管理します</w:t>
            </w:r>
          </w:p>
        </w:tc>
      </w:tr>
      <w:tr w:rsidR="00AA1F14" w14:paraId="48E34956" w14:textId="77777777" w:rsidTr="00AA1F14">
        <w:tc>
          <w:tcPr>
            <w:tcW w:w="1129" w:type="dxa"/>
            <w:shd w:val="clear" w:color="auto" w:fill="DEEAF6" w:themeFill="accent5" w:themeFillTint="33"/>
          </w:tcPr>
          <w:p w14:paraId="6B2FE824" w14:textId="77777777" w:rsidR="00AA1F14" w:rsidRDefault="00AA1F14">
            <w:r>
              <w:rPr>
                <w:rFonts w:hint="eastAsia"/>
              </w:rPr>
              <w:t>事項４</w:t>
            </w:r>
          </w:p>
        </w:tc>
        <w:tc>
          <w:tcPr>
            <w:tcW w:w="9065" w:type="dxa"/>
            <w:shd w:val="clear" w:color="auto" w:fill="DEEAF6" w:themeFill="accent5" w:themeFillTint="33"/>
          </w:tcPr>
          <w:p w14:paraId="27E9A172" w14:textId="2256E37B" w:rsidR="00AA1F14" w:rsidRDefault="00911C4B">
            <w:r>
              <w:rPr>
                <w:rFonts w:hint="eastAsia"/>
              </w:rPr>
              <w:t>コロナ感染予防で受付場所を絞る場合は、受付時間を長めにとってください。</w:t>
            </w:r>
          </w:p>
        </w:tc>
      </w:tr>
      <w:tr w:rsidR="00AA1F14" w14:paraId="33DA2262" w14:textId="77777777" w:rsidTr="00AA1F14">
        <w:tc>
          <w:tcPr>
            <w:tcW w:w="1129" w:type="dxa"/>
          </w:tcPr>
          <w:p w14:paraId="5281478D" w14:textId="77777777" w:rsidR="00AA1F14" w:rsidRDefault="00AA1F14">
            <w:r>
              <w:rPr>
                <w:rFonts w:hint="eastAsia"/>
              </w:rPr>
              <w:t>対応４</w:t>
            </w:r>
          </w:p>
        </w:tc>
        <w:tc>
          <w:tcPr>
            <w:tcW w:w="9065" w:type="dxa"/>
          </w:tcPr>
          <w:p w14:paraId="44A2C7DC" w14:textId="4D28BCDC" w:rsidR="00AA1F14" w:rsidRDefault="00C14A0D">
            <w:r>
              <w:rPr>
                <w:rFonts w:hint="eastAsia"/>
              </w:rPr>
              <w:t>受付時間を10分増やします。</w:t>
            </w:r>
          </w:p>
        </w:tc>
      </w:tr>
      <w:tr w:rsidR="00AA1F14" w14:paraId="0FFCA29F" w14:textId="77777777" w:rsidTr="00AA1F14">
        <w:tc>
          <w:tcPr>
            <w:tcW w:w="1129" w:type="dxa"/>
            <w:shd w:val="clear" w:color="auto" w:fill="DEEAF6" w:themeFill="accent5" w:themeFillTint="33"/>
          </w:tcPr>
          <w:p w14:paraId="5265CCD0" w14:textId="77777777" w:rsidR="00AA1F14" w:rsidRDefault="00AA1F14">
            <w:r>
              <w:rPr>
                <w:rFonts w:hint="eastAsia"/>
              </w:rPr>
              <w:t>事項５</w:t>
            </w:r>
          </w:p>
        </w:tc>
        <w:tc>
          <w:tcPr>
            <w:tcW w:w="9065" w:type="dxa"/>
            <w:shd w:val="clear" w:color="auto" w:fill="DEEAF6" w:themeFill="accent5" w:themeFillTint="33"/>
          </w:tcPr>
          <w:p w14:paraId="266F1EC8" w14:textId="1DE9FFCA" w:rsidR="00AA1F14" w:rsidRDefault="00911C4B">
            <w:r>
              <w:rPr>
                <w:rFonts w:hint="eastAsia"/>
              </w:rPr>
              <w:t>全体へのアナウンスは必ず、レントオールで借りたほうで行ってください。</w:t>
            </w:r>
          </w:p>
        </w:tc>
      </w:tr>
      <w:tr w:rsidR="00AA1F14" w14:paraId="57E192DF" w14:textId="77777777" w:rsidTr="00AA1F14">
        <w:tc>
          <w:tcPr>
            <w:tcW w:w="1129" w:type="dxa"/>
          </w:tcPr>
          <w:p w14:paraId="69F75792" w14:textId="2CAB550B" w:rsidR="00AA1F14" w:rsidRDefault="00AA1F14">
            <w:r>
              <w:rPr>
                <w:rFonts w:hint="eastAsia"/>
              </w:rPr>
              <w:t>対応５</w:t>
            </w:r>
          </w:p>
        </w:tc>
        <w:tc>
          <w:tcPr>
            <w:tcW w:w="9065" w:type="dxa"/>
          </w:tcPr>
          <w:p w14:paraId="50E76384" w14:textId="0205F9B0" w:rsidR="00AA1F14" w:rsidRDefault="00C14A0D">
            <w:r>
              <w:rPr>
                <w:rFonts w:hint="eastAsia"/>
              </w:rPr>
              <w:t>対応いたします。</w:t>
            </w:r>
          </w:p>
        </w:tc>
      </w:tr>
      <w:tr w:rsidR="00911C4B" w14:paraId="5A8BC021" w14:textId="77777777" w:rsidTr="000C6E92">
        <w:tc>
          <w:tcPr>
            <w:tcW w:w="1129" w:type="dxa"/>
            <w:shd w:val="clear" w:color="auto" w:fill="DEEAF6" w:themeFill="accent5" w:themeFillTint="33"/>
          </w:tcPr>
          <w:p w14:paraId="49C58023" w14:textId="3E1BCECD" w:rsidR="00911C4B" w:rsidRDefault="001E3E8F">
            <w:r>
              <w:rPr>
                <w:rFonts w:hint="eastAsia"/>
              </w:rPr>
              <w:t>事項６</w:t>
            </w:r>
          </w:p>
        </w:tc>
        <w:tc>
          <w:tcPr>
            <w:tcW w:w="9065" w:type="dxa"/>
            <w:shd w:val="clear" w:color="auto" w:fill="DEEAF6" w:themeFill="accent5" w:themeFillTint="33"/>
          </w:tcPr>
          <w:p w14:paraId="38D18FF0" w14:textId="39BB11F0" w:rsidR="00911C4B" w:rsidRDefault="000C6E92">
            <w:r>
              <w:rPr>
                <w:rFonts w:hint="eastAsia"/>
              </w:rPr>
              <w:t>アンケートはＱＲコードなどを</w:t>
            </w:r>
            <w:r w:rsidR="00E26CDD">
              <w:rPr>
                <w:rFonts w:hint="eastAsia"/>
              </w:rPr>
              <w:t>用いてください。</w:t>
            </w:r>
          </w:p>
        </w:tc>
      </w:tr>
      <w:tr w:rsidR="00911C4B" w14:paraId="31182644" w14:textId="77777777" w:rsidTr="00AA1F14">
        <w:tc>
          <w:tcPr>
            <w:tcW w:w="1129" w:type="dxa"/>
          </w:tcPr>
          <w:p w14:paraId="209AD3F6" w14:textId="6355CFE3" w:rsidR="00911C4B" w:rsidRDefault="001E3E8F">
            <w:r>
              <w:rPr>
                <w:rFonts w:hint="eastAsia"/>
              </w:rPr>
              <w:t>対応６</w:t>
            </w:r>
          </w:p>
        </w:tc>
        <w:tc>
          <w:tcPr>
            <w:tcW w:w="9065" w:type="dxa"/>
          </w:tcPr>
          <w:p w14:paraId="6EC25A89" w14:textId="7EA43B2A" w:rsidR="00911C4B" w:rsidRDefault="00C14A0D">
            <w:r>
              <w:rPr>
                <w:rFonts w:hint="eastAsia"/>
              </w:rPr>
              <w:t>対応いたします。</w:t>
            </w:r>
          </w:p>
        </w:tc>
      </w:tr>
      <w:tr w:rsidR="001E3E8F" w14:paraId="0B392A48" w14:textId="77777777" w:rsidTr="000C6E92">
        <w:tc>
          <w:tcPr>
            <w:tcW w:w="1129" w:type="dxa"/>
            <w:shd w:val="clear" w:color="auto" w:fill="DEEAF6" w:themeFill="accent5" w:themeFillTint="33"/>
          </w:tcPr>
          <w:p w14:paraId="0D7F7CB2" w14:textId="337F4F96" w:rsidR="001E3E8F" w:rsidRDefault="00E26CDD">
            <w:r>
              <w:rPr>
                <w:rFonts w:hint="eastAsia"/>
              </w:rPr>
              <w:t>事項7</w:t>
            </w:r>
          </w:p>
        </w:tc>
        <w:tc>
          <w:tcPr>
            <w:tcW w:w="9065" w:type="dxa"/>
            <w:shd w:val="clear" w:color="auto" w:fill="DEEAF6" w:themeFill="accent5" w:themeFillTint="33"/>
          </w:tcPr>
          <w:p w14:paraId="6EDF652C" w14:textId="2D573AEF" w:rsidR="001E3E8F" w:rsidRDefault="00E26CDD">
            <w:r>
              <w:rPr>
                <w:rFonts w:hint="eastAsia"/>
              </w:rPr>
              <w:t>FAXの登録書は誤字脱字や運営側の転記漏れ等が多いので登録をラインなど一括管理にしてはどうか、ご検討ください。</w:t>
            </w:r>
          </w:p>
        </w:tc>
      </w:tr>
      <w:tr w:rsidR="001E3E8F" w14:paraId="348561F9" w14:textId="77777777" w:rsidTr="00AA1F14">
        <w:tc>
          <w:tcPr>
            <w:tcW w:w="1129" w:type="dxa"/>
          </w:tcPr>
          <w:p w14:paraId="03CAD2F5" w14:textId="54D452BA" w:rsidR="001E3E8F" w:rsidRDefault="001E3E8F">
            <w:r>
              <w:rPr>
                <w:rFonts w:hint="eastAsia"/>
              </w:rPr>
              <w:t>対応７</w:t>
            </w:r>
          </w:p>
        </w:tc>
        <w:tc>
          <w:tcPr>
            <w:tcW w:w="9065" w:type="dxa"/>
          </w:tcPr>
          <w:p w14:paraId="170BA353" w14:textId="17F6B1D9" w:rsidR="001E3E8F" w:rsidRDefault="00C14A0D">
            <w:r>
              <w:rPr>
                <w:rFonts w:hint="eastAsia"/>
              </w:rPr>
              <w:t>検討中です。</w:t>
            </w:r>
          </w:p>
        </w:tc>
      </w:tr>
      <w:tr w:rsidR="001E3E8F" w14:paraId="49C9D6CF" w14:textId="77777777" w:rsidTr="000C6E92">
        <w:tc>
          <w:tcPr>
            <w:tcW w:w="1129" w:type="dxa"/>
            <w:shd w:val="clear" w:color="auto" w:fill="DEEAF6" w:themeFill="accent5" w:themeFillTint="33"/>
          </w:tcPr>
          <w:p w14:paraId="1887EA4F" w14:textId="35C20181" w:rsidR="001E3E8F" w:rsidRDefault="001E3E8F">
            <w:r>
              <w:rPr>
                <w:rFonts w:hint="eastAsia"/>
              </w:rPr>
              <w:t>事項８</w:t>
            </w:r>
          </w:p>
        </w:tc>
        <w:tc>
          <w:tcPr>
            <w:tcW w:w="9065" w:type="dxa"/>
            <w:shd w:val="clear" w:color="auto" w:fill="DEEAF6" w:themeFill="accent5" w:themeFillTint="33"/>
          </w:tcPr>
          <w:p w14:paraId="31349877" w14:textId="1946ACC7" w:rsidR="001E3E8F" w:rsidRDefault="000C7494">
            <w:r>
              <w:rPr>
                <w:rFonts w:hint="eastAsia"/>
              </w:rPr>
              <w:t>畳の保管場所を検討してください。</w:t>
            </w:r>
          </w:p>
        </w:tc>
      </w:tr>
      <w:tr w:rsidR="001E3E8F" w14:paraId="4380ED71" w14:textId="77777777" w:rsidTr="00AA1F14">
        <w:tc>
          <w:tcPr>
            <w:tcW w:w="1129" w:type="dxa"/>
          </w:tcPr>
          <w:p w14:paraId="1AAB0D01" w14:textId="7AC414E8" w:rsidR="001E3E8F" w:rsidRDefault="001E3E8F">
            <w:r>
              <w:rPr>
                <w:rFonts w:hint="eastAsia"/>
              </w:rPr>
              <w:t>対応８</w:t>
            </w:r>
          </w:p>
        </w:tc>
        <w:tc>
          <w:tcPr>
            <w:tcW w:w="9065" w:type="dxa"/>
          </w:tcPr>
          <w:p w14:paraId="2F1E9683" w14:textId="37F45E0D" w:rsidR="001E3E8F" w:rsidRDefault="00CE1ACD">
            <w:pPr>
              <w:rPr>
                <w:rFonts w:hint="eastAsia"/>
              </w:rPr>
            </w:pPr>
            <w:r>
              <w:rPr>
                <w:rFonts w:hint="eastAsia"/>
              </w:rPr>
              <w:t>反甫君のガレージに置い</w:t>
            </w:r>
            <w:r w:rsidR="00C14A0D">
              <w:rPr>
                <w:rFonts w:hint="eastAsia"/>
              </w:rPr>
              <w:t>ています。</w:t>
            </w:r>
          </w:p>
        </w:tc>
      </w:tr>
      <w:tr w:rsidR="001E3E8F" w14:paraId="156D3847" w14:textId="77777777" w:rsidTr="000C6E92">
        <w:tc>
          <w:tcPr>
            <w:tcW w:w="1129" w:type="dxa"/>
            <w:shd w:val="clear" w:color="auto" w:fill="DEEAF6" w:themeFill="accent5" w:themeFillTint="33"/>
          </w:tcPr>
          <w:p w14:paraId="52BE7110" w14:textId="67D2D7A7" w:rsidR="001E3E8F" w:rsidRDefault="001E3E8F">
            <w:r>
              <w:rPr>
                <w:rFonts w:hint="eastAsia"/>
              </w:rPr>
              <w:t>事項９</w:t>
            </w:r>
          </w:p>
        </w:tc>
        <w:tc>
          <w:tcPr>
            <w:tcW w:w="9065" w:type="dxa"/>
            <w:shd w:val="clear" w:color="auto" w:fill="DEEAF6" w:themeFill="accent5" w:themeFillTint="33"/>
          </w:tcPr>
          <w:p w14:paraId="6F045CE9" w14:textId="77777777" w:rsidR="001E3E8F" w:rsidRDefault="001E3E8F"/>
        </w:tc>
      </w:tr>
      <w:tr w:rsidR="00911C4B" w14:paraId="6B6039D8" w14:textId="77777777" w:rsidTr="00AA1F14">
        <w:tc>
          <w:tcPr>
            <w:tcW w:w="1129" w:type="dxa"/>
          </w:tcPr>
          <w:p w14:paraId="6D1A0BF4" w14:textId="5CDCE1E7" w:rsidR="00911C4B" w:rsidRDefault="001E3E8F">
            <w:r>
              <w:rPr>
                <w:rFonts w:hint="eastAsia"/>
              </w:rPr>
              <w:t>対応９</w:t>
            </w:r>
          </w:p>
        </w:tc>
        <w:tc>
          <w:tcPr>
            <w:tcW w:w="9065" w:type="dxa"/>
          </w:tcPr>
          <w:p w14:paraId="1B497027" w14:textId="77777777" w:rsidR="00911C4B" w:rsidRDefault="00911C4B"/>
        </w:tc>
      </w:tr>
      <w:tr w:rsidR="001E3E8F" w14:paraId="0E85F577" w14:textId="77777777" w:rsidTr="000C6E92">
        <w:tc>
          <w:tcPr>
            <w:tcW w:w="1129" w:type="dxa"/>
            <w:shd w:val="clear" w:color="auto" w:fill="DEEAF6" w:themeFill="accent5" w:themeFillTint="33"/>
          </w:tcPr>
          <w:p w14:paraId="25004290" w14:textId="6DC0F96E" w:rsidR="001E3E8F" w:rsidRDefault="001E3E8F">
            <w:r>
              <w:rPr>
                <w:rFonts w:hint="eastAsia"/>
              </w:rPr>
              <w:t>事項１０</w:t>
            </w:r>
          </w:p>
        </w:tc>
        <w:tc>
          <w:tcPr>
            <w:tcW w:w="9065" w:type="dxa"/>
            <w:shd w:val="clear" w:color="auto" w:fill="DEEAF6" w:themeFill="accent5" w:themeFillTint="33"/>
          </w:tcPr>
          <w:p w14:paraId="1606660E" w14:textId="77777777" w:rsidR="001E3E8F" w:rsidRDefault="001E3E8F"/>
        </w:tc>
      </w:tr>
      <w:tr w:rsidR="001E3E8F" w14:paraId="4E49D12E" w14:textId="77777777" w:rsidTr="00AA1F14">
        <w:tc>
          <w:tcPr>
            <w:tcW w:w="1129" w:type="dxa"/>
          </w:tcPr>
          <w:p w14:paraId="2608B8F0" w14:textId="59930E8A" w:rsidR="001E3E8F" w:rsidRDefault="001E3E8F">
            <w:r>
              <w:rPr>
                <w:rFonts w:hint="eastAsia"/>
              </w:rPr>
              <w:t>対応１０</w:t>
            </w:r>
          </w:p>
        </w:tc>
        <w:tc>
          <w:tcPr>
            <w:tcW w:w="9065" w:type="dxa"/>
          </w:tcPr>
          <w:p w14:paraId="37ABA0EF" w14:textId="77777777" w:rsidR="001E3E8F" w:rsidRDefault="001E3E8F"/>
        </w:tc>
      </w:tr>
      <w:tr w:rsidR="00AA1F14" w14:paraId="527DB5E6" w14:textId="77777777" w:rsidTr="00AA1F14">
        <w:tc>
          <w:tcPr>
            <w:tcW w:w="10194" w:type="dxa"/>
            <w:gridSpan w:val="2"/>
            <w:shd w:val="clear" w:color="auto" w:fill="E2EFD9" w:themeFill="accent6" w:themeFillTint="33"/>
          </w:tcPr>
          <w:p w14:paraId="03CC5FA4" w14:textId="0982A035" w:rsidR="00AA1F14" w:rsidRDefault="00AA1F14">
            <w:r>
              <w:rPr>
                <w:rFonts w:hint="eastAsia"/>
              </w:rPr>
              <w:t>【</w:t>
            </w:r>
            <w:r w:rsidR="001E3E8F">
              <w:rPr>
                <w:rFonts w:hint="eastAsia"/>
              </w:rPr>
              <w:t>予算</w:t>
            </w:r>
            <w:r>
              <w:rPr>
                <w:rFonts w:hint="eastAsia"/>
              </w:rPr>
              <w:t>面での引継ぎ事項】</w:t>
            </w:r>
          </w:p>
        </w:tc>
      </w:tr>
      <w:tr w:rsidR="00AA1F14" w14:paraId="72D6D754" w14:textId="77777777" w:rsidTr="00AA1F14">
        <w:tc>
          <w:tcPr>
            <w:tcW w:w="1129" w:type="dxa"/>
            <w:shd w:val="clear" w:color="auto" w:fill="E2EFD9" w:themeFill="accent6" w:themeFillTint="33"/>
          </w:tcPr>
          <w:p w14:paraId="3BB80F8C" w14:textId="77777777" w:rsidR="00AA1F14" w:rsidRDefault="00AA1F14">
            <w:r>
              <w:rPr>
                <w:rFonts w:hint="eastAsia"/>
              </w:rPr>
              <w:t>事項１</w:t>
            </w:r>
          </w:p>
        </w:tc>
        <w:tc>
          <w:tcPr>
            <w:tcW w:w="9065" w:type="dxa"/>
            <w:shd w:val="clear" w:color="auto" w:fill="E2EFD9" w:themeFill="accent6" w:themeFillTint="33"/>
          </w:tcPr>
          <w:p w14:paraId="1F394348" w14:textId="3FCE76FC" w:rsidR="00AA1F14" w:rsidRDefault="000C7494">
            <w:r>
              <w:rPr>
                <w:rFonts w:hint="eastAsia"/>
              </w:rPr>
              <w:t>表彰状は当日渡すか、後日郵送かを決めてください。</w:t>
            </w:r>
          </w:p>
        </w:tc>
      </w:tr>
      <w:tr w:rsidR="00AA1F14" w14:paraId="3AC4F9CE" w14:textId="77777777" w:rsidTr="00AA1F14">
        <w:tc>
          <w:tcPr>
            <w:tcW w:w="1129" w:type="dxa"/>
          </w:tcPr>
          <w:p w14:paraId="370F97DE" w14:textId="77777777" w:rsidR="00AA1F14" w:rsidRDefault="00AA1F14">
            <w:r>
              <w:rPr>
                <w:rFonts w:hint="eastAsia"/>
              </w:rPr>
              <w:t>対応１</w:t>
            </w:r>
          </w:p>
        </w:tc>
        <w:tc>
          <w:tcPr>
            <w:tcW w:w="9065" w:type="dxa"/>
          </w:tcPr>
          <w:p w14:paraId="6C41FE48" w14:textId="6133A7E0" w:rsidR="00AA1F14" w:rsidRDefault="000C7494">
            <w:r>
              <w:rPr>
                <w:rFonts w:hint="eastAsia"/>
              </w:rPr>
              <w:t>表彰式にて渡します。</w:t>
            </w:r>
          </w:p>
        </w:tc>
      </w:tr>
      <w:tr w:rsidR="00AA1F14" w14:paraId="3874F425" w14:textId="77777777" w:rsidTr="00AA1F14">
        <w:tc>
          <w:tcPr>
            <w:tcW w:w="1129" w:type="dxa"/>
            <w:shd w:val="clear" w:color="auto" w:fill="E2EFD9" w:themeFill="accent6" w:themeFillTint="33"/>
          </w:tcPr>
          <w:p w14:paraId="31B0322C" w14:textId="77777777" w:rsidR="00AA1F14" w:rsidRDefault="00AA1F14">
            <w:r>
              <w:rPr>
                <w:rFonts w:hint="eastAsia"/>
              </w:rPr>
              <w:t>事項２</w:t>
            </w:r>
          </w:p>
        </w:tc>
        <w:tc>
          <w:tcPr>
            <w:tcW w:w="9065" w:type="dxa"/>
            <w:shd w:val="clear" w:color="auto" w:fill="E2EFD9" w:themeFill="accent6" w:themeFillTint="33"/>
          </w:tcPr>
          <w:p w14:paraId="4F818FC2" w14:textId="4E33523E" w:rsidR="000C7494" w:rsidRDefault="000C7494">
            <w:r>
              <w:rPr>
                <w:rFonts w:hint="eastAsia"/>
              </w:rPr>
              <w:t>両面テープ、養生テープは在庫を確認し購入してください。</w:t>
            </w:r>
          </w:p>
        </w:tc>
      </w:tr>
      <w:tr w:rsidR="00AA1F14" w14:paraId="2F8EF8A1" w14:textId="77777777" w:rsidTr="00AA1F14">
        <w:tc>
          <w:tcPr>
            <w:tcW w:w="1129" w:type="dxa"/>
          </w:tcPr>
          <w:p w14:paraId="79C71424" w14:textId="77777777" w:rsidR="00AA1F14" w:rsidRDefault="00AA1F14">
            <w:r>
              <w:rPr>
                <w:rFonts w:hint="eastAsia"/>
              </w:rPr>
              <w:t>対応２</w:t>
            </w:r>
          </w:p>
        </w:tc>
        <w:tc>
          <w:tcPr>
            <w:tcW w:w="9065" w:type="dxa"/>
          </w:tcPr>
          <w:p w14:paraId="655CAE13" w14:textId="1A361273" w:rsidR="00AA1F14" w:rsidRDefault="000C7494">
            <w:r>
              <w:rPr>
                <w:rFonts w:hint="eastAsia"/>
              </w:rPr>
              <w:t>対応いたします。</w:t>
            </w:r>
          </w:p>
        </w:tc>
      </w:tr>
      <w:tr w:rsidR="00AA1F14" w14:paraId="6198A24C" w14:textId="77777777" w:rsidTr="00AA1F14">
        <w:tc>
          <w:tcPr>
            <w:tcW w:w="1129" w:type="dxa"/>
            <w:shd w:val="clear" w:color="auto" w:fill="E2EFD9" w:themeFill="accent6" w:themeFillTint="33"/>
          </w:tcPr>
          <w:p w14:paraId="1AE4F748" w14:textId="77777777" w:rsidR="00AA1F14" w:rsidRDefault="00AA1F14">
            <w:r>
              <w:rPr>
                <w:rFonts w:hint="eastAsia"/>
              </w:rPr>
              <w:t>事項３</w:t>
            </w:r>
          </w:p>
        </w:tc>
        <w:tc>
          <w:tcPr>
            <w:tcW w:w="9065" w:type="dxa"/>
            <w:shd w:val="clear" w:color="auto" w:fill="E2EFD9" w:themeFill="accent6" w:themeFillTint="33"/>
          </w:tcPr>
          <w:p w14:paraId="5CEF40DF" w14:textId="77777777" w:rsidR="00AA1F14" w:rsidRDefault="00AA1F14"/>
        </w:tc>
      </w:tr>
      <w:tr w:rsidR="00AA1F14" w14:paraId="2DC7438C" w14:textId="77777777" w:rsidTr="00AA1F14">
        <w:tc>
          <w:tcPr>
            <w:tcW w:w="1129" w:type="dxa"/>
          </w:tcPr>
          <w:p w14:paraId="37971E0B" w14:textId="77777777" w:rsidR="00AA1F14" w:rsidRDefault="00AA1F14">
            <w:r>
              <w:rPr>
                <w:rFonts w:hint="eastAsia"/>
              </w:rPr>
              <w:t>対応３</w:t>
            </w:r>
          </w:p>
        </w:tc>
        <w:tc>
          <w:tcPr>
            <w:tcW w:w="9065" w:type="dxa"/>
          </w:tcPr>
          <w:p w14:paraId="3B685D12" w14:textId="77777777" w:rsidR="00AA1F14" w:rsidRDefault="00AA1F14"/>
        </w:tc>
      </w:tr>
      <w:tr w:rsidR="00AA1F14" w14:paraId="4FC61E3C" w14:textId="77777777" w:rsidTr="00AA1F14">
        <w:tc>
          <w:tcPr>
            <w:tcW w:w="1129" w:type="dxa"/>
            <w:shd w:val="clear" w:color="auto" w:fill="E2EFD9" w:themeFill="accent6" w:themeFillTint="33"/>
          </w:tcPr>
          <w:p w14:paraId="50771AB0" w14:textId="77777777" w:rsidR="00AA1F14" w:rsidRDefault="00AA1F14">
            <w:r>
              <w:rPr>
                <w:rFonts w:hint="eastAsia"/>
              </w:rPr>
              <w:t>事項４</w:t>
            </w:r>
          </w:p>
        </w:tc>
        <w:tc>
          <w:tcPr>
            <w:tcW w:w="9065" w:type="dxa"/>
            <w:shd w:val="clear" w:color="auto" w:fill="E2EFD9" w:themeFill="accent6" w:themeFillTint="33"/>
          </w:tcPr>
          <w:p w14:paraId="0447C10F" w14:textId="77777777" w:rsidR="00AA1F14" w:rsidRDefault="00AA1F14"/>
        </w:tc>
      </w:tr>
      <w:tr w:rsidR="00AA1F14" w14:paraId="53C389F5" w14:textId="77777777" w:rsidTr="00AA1F14">
        <w:tc>
          <w:tcPr>
            <w:tcW w:w="1129" w:type="dxa"/>
          </w:tcPr>
          <w:p w14:paraId="7E82D011" w14:textId="77777777" w:rsidR="00AA1F14" w:rsidRDefault="00AA1F14">
            <w:r>
              <w:rPr>
                <w:rFonts w:hint="eastAsia"/>
              </w:rPr>
              <w:t>対応４</w:t>
            </w:r>
          </w:p>
        </w:tc>
        <w:tc>
          <w:tcPr>
            <w:tcW w:w="9065" w:type="dxa"/>
          </w:tcPr>
          <w:p w14:paraId="7B750812" w14:textId="77777777" w:rsidR="00AA1F14" w:rsidRDefault="00AA1F14"/>
        </w:tc>
      </w:tr>
      <w:tr w:rsidR="00AA1F14" w14:paraId="47FDEDC8" w14:textId="77777777" w:rsidTr="00AA1F14">
        <w:tc>
          <w:tcPr>
            <w:tcW w:w="1129" w:type="dxa"/>
            <w:shd w:val="clear" w:color="auto" w:fill="E2EFD9" w:themeFill="accent6" w:themeFillTint="33"/>
          </w:tcPr>
          <w:p w14:paraId="0F9059BE" w14:textId="77777777" w:rsidR="00AA1F14" w:rsidRDefault="00AA1F14">
            <w:r>
              <w:rPr>
                <w:rFonts w:hint="eastAsia"/>
              </w:rPr>
              <w:t>事項５</w:t>
            </w:r>
          </w:p>
        </w:tc>
        <w:tc>
          <w:tcPr>
            <w:tcW w:w="9065" w:type="dxa"/>
            <w:shd w:val="clear" w:color="auto" w:fill="E2EFD9" w:themeFill="accent6" w:themeFillTint="33"/>
          </w:tcPr>
          <w:p w14:paraId="2FCF8A6B" w14:textId="77777777" w:rsidR="00AA1F14" w:rsidRDefault="00AA1F14"/>
        </w:tc>
      </w:tr>
      <w:tr w:rsidR="00AA1F14" w14:paraId="2A9BA52F" w14:textId="77777777" w:rsidTr="00AA1F14">
        <w:tc>
          <w:tcPr>
            <w:tcW w:w="1129" w:type="dxa"/>
          </w:tcPr>
          <w:p w14:paraId="7397F35C" w14:textId="77777777" w:rsidR="00AA1F14" w:rsidRDefault="00AA1F14">
            <w:r>
              <w:rPr>
                <w:rFonts w:hint="eastAsia"/>
              </w:rPr>
              <w:t>対応５</w:t>
            </w:r>
          </w:p>
        </w:tc>
        <w:tc>
          <w:tcPr>
            <w:tcW w:w="9065" w:type="dxa"/>
          </w:tcPr>
          <w:p w14:paraId="27600B3B" w14:textId="77777777" w:rsidR="00AA1F14" w:rsidRDefault="00AA1F14"/>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4E6E7" w14:textId="77777777" w:rsidR="00C8601C" w:rsidRDefault="00C8601C" w:rsidP="000C6E92">
      <w:r>
        <w:separator/>
      </w:r>
    </w:p>
  </w:endnote>
  <w:endnote w:type="continuationSeparator" w:id="0">
    <w:p w14:paraId="419DE3B5" w14:textId="77777777" w:rsidR="00C8601C" w:rsidRDefault="00C8601C" w:rsidP="000C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8720B" w14:textId="77777777" w:rsidR="00C8601C" w:rsidRDefault="00C8601C" w:rsidP="000C6E92">
      <w:r>
        <w:separator/>
      </w:r>
    </w:p>
  </w:footnote>
  <w:footnote w:type="continuationSeparator" w:id="0">
    <w:p w14:paraId="79632C29" w14:textId="77777777" w:rsidR="00C8601C" w:rsidRDefault="00C8601C" w:rsidP="000C6E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0C6E92"/>
    <w:rsid w:val="000C7494"/>
    <w:rsid w:val="001B1682"/>
    <w:rsid w:val="001E3E8F"/>
    <w:rsid w:val="002D6A3A"/>
    <w:rsid w:val="00556EA7"/>
    <w:rsid w:val="00842DB1"/>
    <w:rsid w:val="00911C4B"/>
    <w:rsid w:val="009236F0"/>
    <w:rsid w:val="00AA1F14"/>
    <w:rsid w:val="00AC7BB1"/>
    <w:rsid w:val="00C14A0D"/>
    <w:rsid w:val="00C8601C"/>
    <w:rsid w:val="00CE1ACD"/>
    <w:rsid w:val="00E26C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C6E92"/>
    <w:pPr>
      <w:tabs>
        <w:tab w:val="center" w:pos="4252"/>
        <w:tab w:val="right" w:pos="8504"/>
      </w:tabs>
      <w:snapToGrid w:val="0"/>
    </w:pPr>
  </w:style>
  <w:style w:type="character" w:customStyle="1" w:styleId="a5">
    <w:name w:val="ヘッダー (文字)"/>
    <w:basedOn w:val="a0"/>
    <w:link w:val="a4"/>
    <w:uiPriority w:val="99"/>
    <w:rsid w:val="000C6E92"/>
  </w:style>
  <w:style w:type="paragraph" w:styleId="a6">
    <w:name w:val="footer"/>
    <w:basedOn w:val="a"/>
    <w:link w:val="a7"/>
    <w:uiPriority w:val="99"/>
    <w:unhideWhenUsed/>
    <w:rsid w:val="000C6E92"/>
    <w:pPr>
      <w:tabs>
        <w:tab w:val="center" w:pos="4252"/>
        <w:tab w:val="right" w:pos="8504"/>
      </w:tabs>
      <w:snapToGrid w:val="0"/>
    </w:pPr>
  </w:style>
  <w:style w:type="character" w:customStyle="1" w:styleId="a7">
    <w:name w:val="フッター (文字)"/>
    <w:basedOn w:val="a0"/>
    <w:link w:val="a6"/>
    <w:uiPriority w:val="99"/>
    <w:rsid w:val="000C6E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100</Words>
  <Characters>575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西嵜 優作</cp:lastModifiedBy>
  <cp:revision>5</cp:revision>
  <dcterms:created xsi:type="dcterms:W3CDTF">2018-09-17T11:23:00Z</dcterms:created>
  <dcterms:modified xsi:type="dcterms:W3CDTF">2022-01-13T14:23:00Z</dcterms:modified>
</cp:coreProperties>
</file>