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1EBA0D2A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2F2F3D">
        <w:rPr>
          <w:rFonts w:hint="eastAsia"/>
        </w:rPr>
        <w:t>広報誌DOING発行に</w:t>
      </w:r>
    </w:p>
    <w:p w14:paraId="611DBF25" w14:textId="77777777" w:rsidR="00AA1F14" w:rsidRDefault="00AA1F14" w:rsidP="00AA1F14">
      <w:pPr>
        <w:jc w:val="right"/>
      </w:pPr>
    </w:p>
    <w:p w14:paraId="4D3AD52B" w14:textId="64CD2BC4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2F2F3D">
        <w:rPr>
          <w:rFonts w:hint="eastAsia"/>
        </w:rPr>
        <w:t>１０</w:t>
      </w:r>
      <w:r>
        <w:rPr>
          <w:rFonts w:hint="eastAsia"/>
        </w:rPr>
        <w:t>月</w:t>
      </w:r>
      <w:r w:rsidR="002F2F3D">
        <w:rPr>
          <w:rFonts w:hint="eastAsia"/>
        </w:rPr>
        <w:t>１２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3785599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1FDBF020" w:rsidR="00AA1F14" w:rsidRDefault="002F2F3D">
            <w:pPr>
              <w:rPr>
                <w:rFonts w:hint="eastAsia"/>
              </w:rPr>
            </w:pPr>
            <w:r>
              <w:rPr>
                <w:rFonts w:hint="eastAsia"/>
              </w:rPr>
              <w:t>広報誌でデザインの構成を委員会内でまとめる。</w:t>
            </w:r>
          </w:p>
        </w:tc>
      </w:tr>
      <w:tr w:rsidR="00AA1F14" w14:paraId="5781D854" w14:textId="77777777" w:rsidTr="00AA1F14">
        <w:tc>
          <w:tcPr>
            <w:tcW w:w="1129" w:type="dxa"/>
          </w:tcPr>
          <w:p w14:paraId="53BE2F22" w14:textId="596A4CAE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</w:tcPr>
          <w:p w14:paraId="422318F9" w14:textId="6180741E" w:rsidR="00AA1F14" w:rsidRDefault="00E43F16">
            <w:r>
              <w:rPr>
                <w:rFonts w:hint="eastAsia"/>
              </w:rPr>
              <w:t>次年度の予定者が決まった時点である程度構成を練るよう</w:t>
            </w:r>
            <w:r w:rsidR="00A46C38">
              <w:rPr>
                <w:rFonts w:hint="eastAsia"/>
              </w:rPr>
              <w:t>にする。</w:t>
            </w:r>
          </w:p>
        </w:tc>
      </w:tr>
      <w:tr w:rsidR="00AA1F14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2103F421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287EC0FA" w:rsidR="00AA1F14" w:rsidRDefault="002F2F3D">
            <w:pPr>
              <w:rPr>
                <w:rFonts w:hint="eastAsia"/>
              </w:rPr>
            </w:pPr>
            <w:r>
              <w:rPr>
                <w:rFonts w:hint="eastAsia"/>
              </w:rPr>
              <w:t>早めに配布計画を立てる。</w:t>
            </w:r>
          </w:p>
        </w:tc>
      </w:tr>
      <w:tr w:rsidR="00AA1F14" w14:paraId="5D5A772A" w14:textId="77777777" w:rsidTr="00AA1F14">
        <w:tc>
          <w:tcPr>
            <w:tcW w:w="1129" w:type="dxa"/>
          </w:tcPr>
          <w:p w14:paraId="715ABEBE" w14:textId="77771005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</w:tcPr>
          <w:p w14:paraId="415462AE" w14:textId="0911BED8" w:rsidR="00AA1F14" w:rsidRDefault="00A46C38">
            <w:pPr>
              <w:rPr>
                <w:rFonts w:hint="eastAsia"/>
              </w:rPr>
            </w:pPr>
            <w:r>
              <w:rPr>
                <w:rFonts w:hint="eastAsia"/>
              </w:rPr>
              <w:t>前年の９月時点で</w:t>
            </w:r>
            <w:r w:rsidR="002B0B6A">
              <w:rPr>
                <w:rFonts w:hint="eastAsia"/>
              </w:rPr>
              <w:t>配布計画を立てる。</w:t>
            </w:r>
          </w:p>
        </w:tc>
      </w:tr>
      <w:tr w:rsidR="00AA1F14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1E4AB0C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6E3630A3" w:rsidR="00AA1F14" w:rsidRDefault="002F2F3D">
            <w:pPr>
              <w:rPr>
                <w:rFonts w:hint="eastAsia"/>
              </w:rPr>
            </w:pPr>
            <w:r>
              <w:rPr>
                <w:rFonts w:hint="eastAsia"/>
              </w:rPr>
              <w:t>WEBの広告</w:t>
            </w:r>
            <w:r w:rsidR="00E43F16">
              <w:rPr>
                <w:rFonts w:hint="eastAsia"/>
              </w:rPr>
              <w:t>での反響はあまりないので効果がなかった。</w:t>
            </w:r>
          </w:p>
        </w:tc>
      </w:tr>
      <w:tr w:rsidR="00AA1F14" w14:paraId="7342F7F8" w14:textId="77777777" w:rsidTr="00AA1F14">
        <w:tc>
          <w:tcPr>
            <w:tcW w:w="1129" w:type="dxa"/>
          </w:tcPr>
          <w:p w14:paraId="668350F4" w14:textId="34AD5DDB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</w:tcPr>
          <w:p w14:paraId="56C589C4" w14:textId="032B5691" w:rsidR="00AA1F14" w:rsidRDefault="00A46C38">
            <w:r>
              <w:rPr>
                <w:rFonts w:hint="eastAsia"/>
              </w:rPr>
              <w:t>SNSの広告を検討します。</w:t>
            </w:r>
          </w:p>
        </w:tc>
      </w:tr>
      <w:tr w:rsidR="00AA1F14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7777777" w:rsidR="00AA1F14" w:rsidRDefault="00AA1F14">
            <w:r>
              <w:rPr>
                <w:rFonts w:hint="eastAsia"/>
              </w:rPr>
              <w:t>【運動面での引継ぎ事項】</w:t>
            </w:r>
          </w:p>
        </w:tc>
      </w:tr>
      <w:tr w:rsidR="00AA1F14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214D8FE2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77777777" w:rsidR="00AA1F14" w:rsidRDefault="00AA1F14"/>
        </w:tc>
      </w:tr>
      <w:tr w:rsidR="00AA1F14" w14:paraId="3AC4F9CE" w14:textId="77777777" w:rsidTr="00AA1F14">
        <w:tc>
          <w:tcPr>
            <w:tcW w:w="1129" w:type="dxa"/>
          </w:tcPr>
          <w:p w14:paraId="370F97DE" w14:textId="016D2C84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</w:tcPr>
          <w:p w14:paraId="6C41FE48" w14:textId="77777777" w:rsidR="00AA1F14" w:rsidRDefault="00AA1F14"/>
        </w:tc>
      </w:tr>
      <w:tr w:rsidR="00AA1F14" w14:paraId="3874F425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1B0322C" w14:textId="5262BF86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77777777" w:rsidR="00AA1F14" w:rsidRDefault="00AA1F14"/>
        </w:tc>
      </w:tr>
      <w:tr w:rsidR="00AA1F14" w14:paraId="2F8EF8A1" w14:textId="77777777" w:rsidTr="00AA1F14">
        <w:tc>
          <w:tcPr>
            <w:tcW w:w="1129" w:type="dxa"/>
          </w:tcPr>
          <w:p w14:paraId="79C71424" w14:textId="4527FA80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</w:tcPr>
          <w:p w14:paraId="655CAE13" w14:textId="77777777" w:rsidR="00AA1F14" w:rsidRDefault="00AA1F14"/>
        </w:tc>
      </w:tr>
      <w:tr w:rsidR="00AA1F14" w14:paraId="6198A24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1AE4F748" w14:textId="0B07C29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77777777" w:rsidR="00AA1F14" w:rsidRDefault="00AA1F14"/>
        </w:tc>
      </w:tr>
      <w:tr w:rsidR="00AA1F14" w14:paraId="2DC7438C" w14:textId="77777777" w:rsidTr="00AA1F14">
        <w:tc>
          <w:tcPr>
            <w:tcW w:w="1129" w:type="dxa"/>
          </w:tcPr>
          <w:p w14:paraId="37971E0B" w14:textId="030FC5D9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</w:tcPr>
          <w:p w14:paraId="3B685D12" w14:textId="77777777" w:rsidR="00AA1F14" w:rsidRDefault="00AA1F14"/>
        </w:tc>
      </w:tr>
      <w:tr w:rsidR="00AA1F14" w14:paraId="4FC61E3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50771AB0" w14:textId="3663DBFD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77777777" w:rsidR="00AA1F14" w:rsidRDefault="00AA1F14"/>
        </w:tc>
      </w:tr>
      <w:tr w:rsidR="00AA1F14" w14:paraId="53C389F5" w14:textId="77777777" w:rsidTr="00AA1F14">
        <w:tc>
          <w:tcPr>
            <w:tcW w:w="1129" w:type="dxa"/>
          </w:tcPr>
          <w:p w14:paraId="7E82D011" w14:textId="560FF387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</w:tcPr>
          <w:p w14:paraId="7B750812" w14:textId="77777777" w:rsidR="00AA1F14" w:rsidRDefault="00AA1F14"/>
        </w:tc>
      </w:tr>
      <w:tr w:rsidR="00AA1F14" w14:paraId="47FDEDC8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0F9059BE" w14:textId="053FFCF7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AA1F14" w:rsidRDefault="00AA1F14"/>
        </w:tc>
      </w:tr>
      <w:tr w:rsidR="00AA1F14" w14:paraId="2A9BA52F" w14:textId="77777777" w:rsidTr="00AA1F14">
        <w:tc>
          <w:tcPr>
            <w:tcW w:w="1129" w:type="dxa"/>
          </w:tcPr>
          <w:p w14:paraId="7397F35C" w14:textId="405FF9DA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</w:tcPr>
          <w:p w14:paraId="27600B3B" w14:textId="77777777" w:rsidR="00AA1F14" w:rsidRDefault="00AA1F14"/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2B0B6A"/>
    <w:rsid w:val="002F2F3D"/>
    <w:rsid w:val="00842DB1"/>
    <w:rsid w:val="009236F0"/>
    <w:rsid w:val="00A46C38"/>
    <w:rsid w:val="00AA1F14"/>
    <w:rsid w:val="00BD2725"/>
    <w:rsid w:val="00E4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正博 宇多</cp:lastModifiedBy>
  <cp:revision>3</cp:revision>
  <dcterms:created xsi:type="dcterms:W3CDTF">2018-09-17T11:23:00Z</dcterms:created>
  <dcterms:modified xsi:type="dcterms:W3CDTF">2023-10-12T07:55:00Z</dcterms:modified>
</cp:coreProperties>
</file>