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D4F07" w14:textId="44DAEED1" w:rsidR="00AA1F14" w:rsidRDefault="00AA1F14" w:rsidP="00AA1F14">
      <w:pPr>
        <w:pBdr>
          <w:bottom w:val="single" w:sz="4" w:space="1" w:color="auto"/>
        </w:pBdr>
      </w:pPr>
      <w:r>
        <w:rPr>
          <w:rFonts w:hint="eastAsia"/>
        </w:rPr>
        <w:t>議案名：</w:t>
      </w:r>
      <w:r w:rsidR="00AD2F54">
        <w:t xml:space="preserve"> </w:t>
      </w:r>
      <w:r w:rsidR="00AD2F54" w:rsidRPr="00AD2F54">
        <w:t>8月度定例会及び事業報告並びに決算（案）承認の件について</w:t>
      </w:r>
    </w:p>
    <w:p w14:paraId="611DBF25" w14:textId="77777777" w:rsidR="00AA1F14" w:rsidRDefault="00AA1F14" w:rsidP="00AA1F14">
      <w:pPr>
        <w:jc w:val="right"/>
      </w:pPr>
    </w:p>
    <w:p w14:paraId="4D3AD52B" w14:textId="25AD2EF8" w:rsidR="00AA1F14" w:rsidRDefault="00AA1F14" w:rsidP="00AA1F14">
      <w:pPr>
        <w:pBdr>
          <w:bottom w:val="single" w:sz="4" w:space="1" w:color="auto"/>
        </w:pBdr>
        <w:jc w:val="right"/>
      </w:pPr>
      <w:r>
        <w:rPr>
          <w:rFonts w:hint="eastAsia"/>
        </w:rPr>
        <w:t>更新日：</w:t>
      </w:r>
      <w:r w:rsidR="00E15F50">
        <w:rPr>
          <w:rFonts w:hint="eastAsia"/>
        </w:rPr>
        <w:t>１０</w:t>
      </w:r>
      <w:r>
        <w:rPr>
          <w:rFonts w:hint="eastAsia"/>
        </w:rPr>
        <w:t>月</w:t>
      </w:r>
      <w:r w:rsidR="00E15F50">
        <w:rPr>
          <w:rFonts w:hint="eastAsia"/>
        </w:rPr>
        <w:t>３</w:t>
      </w:r>
      <w:r>
        <w:rPr>
          <w:rFonts w:hint="eastAsia"/>
        </w:rPr>
        <w:t>日</w:t>
      </w:r>
    </w:p>
    <w:p w14:paraId="6510AD95" w14:textId="77777777" w:rsidR="00AA1F14" w:rsidRDefault="00AA1F14" w:rsidP="00AA1F14">
      <w:pPr>
        <w:jc w:val="right"/>
      </w:pPr>
    </w:p>
    <w:p w14:paraId="4BE01A99" w14:textId="339393CD" w:rsidR="00AA1F14" w:rsidRDefault="00AD2F54" w:rsidP="00AA1F14">
      <w:pPr>
        <w:jc w:val="center"/>
      </w:pPr>
      <w:r>
        <w:rPr>
          <w:rFonts w:hint="eastAsia"/>
        </w:rPr>
        <w:t>次年度へ</w:t>
      </w:r>
      <w:r w:rsidR="00AA1F14">
        <w:rPr>
          <w:rFonts w:hint="eastAsia"/>
        </w:rPr>
        <w:t>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AA1F14">
        <w:tc>
          <w:tcPr>
            <w:tcW w:w="10194" w:type="dxa"/>
            <w:gridSpan w:val="2"/>
            <w:shd w:val="clear" w:color="auto" w:fill="DEEAF6" w:themeFill="accent5" w:themeFillTint="33"/>
          </w:tcPr>
          <w:p w14:paraId="6F6947E1" w14:textId="1F31A904" w:rsidR="00AA1F14" w:rsidRDefault="00AA1F14">
            <w:r>
              <w:rPr>
                <w:rFonts w:hint="eastAsia"/>
              </w:rPr>
              <w:t>【運営面での</w:t>
            </w:r>
            <w:r w:rsidR="00AD2F54">
              <w:rPr>
                <w:rFonts w:hint="eastAsia"/>
              </w:rPr>
              <w:t>問題点・</w:t>
            </w:r>
            <w:r>
              <w:rPr>
                <w:rFonts w:hint="eastAsia"/>
              </w:rPr>
              <w:t>引継ぎ事項】</w:t>
            </w:r>
          </w:p>
        </w:tc>
      </w:tr>
      <w:tr w:rsidR="00AA1F14" w14:paraId="5C5F6BFA" w14:textId="77777777" w:rsidTr="00AA1F14">
        <w:tc>
          <w:tcPr>
            <w:tcW w:w="1129" w:type="dxa"/>
            <w:shd w:val="clear" w:color="auto" w:fill="DEEAF6" w:themeFill="accent5" w:themeFillTint="33"/>
          </w:tcPr>
          <w:p w14:paraId="158133A6" w14:textId="3785599F" w:rsidR="00AA1F14" w:rsidRDefault="00AA1F14">
            <w:r>
              <w:rPr>
                <w:rFonts w:hint="eastAsia"/>
              </w:rPr>
              <w:t>事項</w:t>
            </w:r>
            <w:r w:rsidR="00BD2725">
              <w:rPr>
                <w:rFonts w:hint="eastAsia"/>
              </w:rPr>
              <w:t>1</w:t>
            </w:r>
          </w:p>
        </w:tc>
        <w:tc>
          <w:tcPr>
            <w:tcW w:w="9065" w:type="dxa"/>
            <w:shd w:val="clear" w:color="auto" w:fill="DEEAF6" w:themeFill="accent5" w:themeFillTint="33"/>
          </w:tcPr>
          <w:p w14:paraId="18A711B8" w14:textId="691903F0" w:rsidR="00AA1F14" w:rsidRDefault="0016397F">
            <w:r>
              <w:rPr>
                <w:rFonts w:hint="eastAsia"/>
              </w:rPr>
              <w:t>後援名義の取得は早くから行う。大阪府はとくに時間がかかる。</w:t>
            </w:r>
          </w:p>
        </w:tc>
      </w:tr>
      <w:tr w:rsidR="00AA1F14" w14:paraId="5781D854" w14:textId="77777777" w:rsidTr="00AA1F14">
        <w:tc>
          <w:tcPr>
            <w:tcW w:w="1129" w:type="dxa"/>
          </w:tcPr>
          <w:p w14:paraId="53BE2F22" w14:textId="596A4CAE" w:rsidR="00AA1F14" w:rsidRDefault="00AA1F14">
            <w:r>
              <w:rPr>
                <w:rFonts w:hint="eastAsia"/>
              </w:rPr>
              <w:t>対応</w:t>
            </w:r>
            <w:r w:rsidR="00BD2725">
              <w:rPr>
                <w:rFonts w:hint="eastAsia"/>
              </w:rPr>
              <w:t>1</w:t>
            </w:r>
          </w:p>
        </w:tc>
        <w:tc>
          <w:tcPr>
            <w:tcW w:w="9065" w:type="dxa"/>
          </w:tcPr>
          <w:p w14:paraId="422318F9" w14:textId="620AFF52" w:rsidR="00AA1F14" w:rsidRDefault="00E31FF0">
            <w:r>
              <w:rPr>
                <w:rFonts w:hint="eastAsia"/>
              </w:rPr>
              <w:t>後援名義の申請は最低でも一か月から二カ月はかかるため早めに手続きするようにしてください。</w:t>
            </w:r>
          </w:p>
        </w:tc>
      </w:tr>
      <w:tr w:rsidR="00AA1F14" w14:paraId="62805C1D" w14:textId="77777777" w:rsidTr="00AA1F14">
        <w:tc>
          <w:tcPr>
            <w:tcW w:w="1129" w:type="dxa"/>
            <w:shd w:val="clear" w:color="auto" w:fill="DEEAF6" w:themeFill="accent5" w:themeFillTint="33"/>
          </w:tcPr>
          <w:p w14:paraId="2B55007C" w14:textId="2103F421" w:rsidR="00AA1F14" w:rsidRDefault="00AA1F14">
            <w:r>
              <w:rPr>
                <w:rFonts w:hint="eastAsia"/>
              </w:rPr>
              <w:t>事項</w:t>
            </w:r>
            <w:r w:rsidR="00BD2725">
              <w:rPr>
                <w:rFonts w:hint="eastAsia"/>
              </w:rPr>
              <w:t>2</w:t>
            </w:r>
          </w:p>
        </w:tc>
        <w:tc>
          <w:tcPr>
            <w:tcW w:w="9065" w:type="dxa"/>
            <w:shd w:val="clear" w:color="auto" w:fill="DEEAF6" w:themeFill="accent5" w:themeFillTint="33"/>
          </w:tcPr>
          <w:p w14:paraId="77005316" w14:textId="6791D259" w:rsidR="00AA1F14" w:rsidRDefault="0016397F">
            <w:r>
              <w:rPr>
                <w:rFonts w:hint="eastAsia"/>
              </w:rPr>
              <w:t>使用施設の担当者ともう少し関係性を深めたかった。関係が深い方が融通が利きやすい為。</w:t>
            </w:r>
          </w:p>
        </w:tc>
      </w:tr>
      <w:tr w:rsidR="00AA1F14" w14:paraId="5D5A772A" w14:textId="77777777" w:rsidTr="00AA1F14">
        <w:tc>
          <w:tcPr>
            <w:tcW w:w="1129" w:type="dxa"/>
          </w:tcPr>
          <w:p w14:paraId="715ABEBE" w14:textId="77771005" w:rsidR="00AA1F14" w:rsidRDefault="00AA1F14">
            <w:r>
              <w:rPr>
                <w:rFonts w:hint="eastAsia"/>
              </w:rPr>
              <w:t>対応</w:t>
            </w:r>
            <w:r w:rsidR="00BD2725">
              <w:rPr>
                <w:rFonts w:hint="eastAsia"/>
              </w:rPr>
              <w:t>2</w:t>
            </w:r>
          </w:p>
        </w:tc>
        <w:tc>
          <w:tcPr>
            <w:tcW w:w="9065" w:type="dxa"/>
          </w:tcPr>
          <w:p w14:paraId="415462AE" w14:textId="5BA0F88C" w:rsidR="00AA1F14" w:rsidRDefault="00E31FF0">
            <w:r>
              <w:rPr>
                <w:rFonts w:hint="eastAsia"/>
              </w:rPr>
              <w:t>直接、施設側へ赴き挨拶をしてご協力いただくようにしてください。</w:t>
            </w:r>
          </w:p>
        </w:tc>
      </w:tr>
      <w:tr w:rsidR="00AA1F14" w14:paraId="12F89BF2" w14:textId="77777777" w:rsidTr="00AA1F14">
        <w:tc>
          <w:tcPr>
            <w:tcW w:w="1129" w:type="dxa"/>
            <w:shd w:val="clear" w:color="auto" w:fill="DEEAF6" w:themeFill="accent5" w:themeFillTint="33"/>
          </w:tcPr>
          <w:p w14:paraId="729A6ACF" w14:textId="1E4AB0CF" w:rsidR="00AA1F14" w:rsidRDefault="00AA1F14">
            <w:r>
              <w:rPr>
                <w:rFonts w:hint="eastAsia"/>
              </w:rPr>
              <w:t>事項</w:t>
            </w:r>
            <w:r w:rsidR="00BD2725">
              <w:rPr>
                <w:rFonts w:hint="eastAsia"/>
              </w:rPr>
              <w:t>3</w:t>
            </w:r>
          </w:p>
        </w:tc>
        <w:tc>
          <w:tcPr>
            <w:tcW w:w="9065" w:type="dxa"/>
            <w:shd w:val="clear" w:color="auto" w:fill="DEEAF6" w:themeFill="accent5" w:themeFillTint="33"/>
          </w:tcPr>
          <w:p w14:paraId="29007E43" w14:textId="529FEE8A" w:rsidR="00AA1F14" w:rsidRDefault="0016397F">
            <w:r>
              <w:rPr>
                <w:rFonts w:hint="eastAsia"/>
              </w:rPr>
              <w:t>委員会メンバーの構成を考える。委員長だと忙しくて頼みにくい為。</w:t>
            </w:r>
          </w:p>
        </w:tc>
      </w:tr>
      <w:tr w:rsidR="00AA1F14" w14:paraId="7342F7F8" w14:textId="77777777" w:rsidTr="00AA1F14">
        <w:tc>
          <w:tcPr>
            <w:tcW w:w="1129" w:type="dxa"/>
          </w:tcPr>
          <w:p w14:paraId="668350F4" w14:textId="34AD5DDB" w:rsidR="00AA1F14" w:rsidRDefault="00AA1F14">
            <w:r>
              <w:rPr>
                <w:rFonts w:hint="eastAsia"/>
              </w:rPr>
              <w:t>対応</w:t>
            </w:r>
            <w:r w:rsidR="00BD2725">
              <w:rPr>
                <w:rFonts w:hint="eastAsia"/>
              </w:rPr>
              <w:t>3</w:t>
            </w:r>
          </w:p>
        </w:tc>
        <w:tc>
          <w:tcPr>
            <w:tcW w:w="9065" w:type="dxa"/>
          </w:tcPr>
          <w:p w14:paraId="56C589C4" w14:textId="346122FD" w:rsidR="00AA1F14" w:rsidRDefault="00E31FF0">
            <w:r>
              <w:rPr>
                <w:rFonts w:hint="eastAsia"/>
              </w:rPr>
              <w:t>規模の大きい事業は青年会議所全体で</w:t>
            </w:r>
            <w:r w:rsidR="00C37FB1">
              <w:rPr>
                <w:rFonts w:hint="eastAsia"/>
              </w:rPr>
              <w:t>構築するようにしてください。</w:t>
            </w:r>
          </w:p>
        </w:tc>
      </w:tr>
      <w:tr w:rsidR="00AA1F14" w14:paraId="48E34956" w14:textId="77777777" w:rsidTr="00AA1F14">
        <w:tc>
          <w:tcPr>
            <w:tcW w:w="1129" w:type="dxa"/>
            <w:shd w:val="clear" w:color="auto" w:fill="DEEAF6" w:themeFill="accent5" w:themeFillTint="33"/>
          </w:tcPr>
          <w:p w14:paraId="6B2FE824" w14:textId="7DA8AC90" w:rsidR="00AA1F14" w:rsidRDefault="00AA1F14">
            <w:r>
              <w:rPr>
                <w:rFonts w:hint="eastAsia"/>
              </w:rPr>
              <w:t>事項</w:t>
            </w:r>
            <w:r w:rsidR="00BD2725">
              <w:rPr>
                <w:rFonts w:hint="eastAsia"/>
              </w:rPr>
              <w:t>4</w:t>
            </w:r>
          </w:p>
        </w:tc>
        <w:tc>
          <w:tcPr>
            <w:tcW w:w="9065" w:type="dxa"/>
            <w:shd w:val="clear" w:color="auto" w:fill="DEEAF6" w:themeFill="accent5" w:themeFillTint="33"/>
          </w:tcPr>
          <w:p w14:paraId="27E9A172" w14:textId="138458DD" w:rsidR="00AA1F14" w:rsidRDefault="0016397F">
            <w:r>
              <w:rPr>
                <w:rFonts w:hint="eastAsia"/>
              </w:rPr>
              <w:t>運営マニュアルは早めに作成して、事業内容を周知</w:t>
            </w:r>
            <w:r w:rsidR="000D652A">
              <w:rPr>
                <w:rFonts w:hint="eastAsia"/>
              </w:rPr>
              <w:t>しやすくする。</w:t>
            </w:r>
          </w:p>
        </w:tc>
      </w:tr>
      <w:tr w:rsidR="00AA1F14" w14:paraId="33DA2262" w14:textId="77777777" w:rsidTr="00AA1F14">
        <w:tc>
          <w:tcPr>
            <w:tcW w:w="1129" w:type="dxa"/>
          </w:tcPr>
          <w:p w14:paraId="5281478D" w14:textId="76296289" w:rsidR="00AA1F14" w:rsidRDefault="00AA1F14">
            <w:r>
              <w:rPr>
                <w:rFonts w:hint="eastAsia"/>
              </w:rPr>
              <w:t>対応</w:t>
            </w:r>
            <w:r w:rsidR="00BD2725">
              <w:rPr>
                <w:rFonts w:hint="eastAsia"/>
              </w:rPr>
              <w:t>4</w:t>
            </w:r>
          </w:p>
        </w:tc>
        <w:tc>
          <w:tcPr>
            <w:tcW w:w="9065" w:type="dxa"/>
          </w:tcPr>
          <w:p w14:paraId="44A2C7DC" w14:textId="6EA81CE4" w:rsidR="00AA1F14" w:rsidRDefault="00C37FB1">
            <w:r>
              <w:rPr>
                <w:rFonts w:hint="eastAsia"/>
              </w:rPr>
              <w:t>各委員会に赴いて周知するか他団体や関係者を呼んで説明会を開催するなど検討してください。</w:t>
            </w:r>
          </w:p>
        </w:tc>
      </w:tr>
      <w:tr w:rsidR="000D652A" w14:paraId="550BCD7B" w14:textId="77777777" w:rsidTr="007C0D79">
        <w:tc>
          <w:tcPr>
            <w:tcW w:w="1129" w:type="dxa"/>
            <w:shd w:val="clear" w:color="auto" w:fill="DEEAF6" w:themeFill="accent5" w:themeFillTint="33"/>
          </w:tcPr>
          <w:p w14:paraId="12A2C97A" w14:textId="77777777" w:rsidR="000D652A" w:rsidRDefault="000D652A" w:rsidP="007C0D79">
            <w:r>
              <w:rPr>
                <w:rFonts w:hint="eastAsia"/>
              </w:rPr>
              <w:t>事項5</w:t>
            </w:r>
          </w:p>
        </w:tc>
        <w:tc>
          <w:tcPr>
            <w:tcW w:w="9065" w:type="dxa"/>
            <w:shd w:val="clear" w:color="auto" w:fill="DEEAF6" w:themeFill="accent5" w:themeFillTint="33"/>
          </w:tcPr>
          <w:p w14:paraId="0A17FB2E" w14:textId="4718DD6A" w:rsidR="000D652A" w:rsidRDefault="000D652A" w:rsidP="007C0D79">
            <w:r>
              <w:rPr>
                <w:rFonts w:hint="eastAsia"/>
              </w:rPr>
              <w:t>協賛金の募集と締め切りを早い段階で出来るようにスケジュールをくむ。</w:t>
            </w:r>
          </w:p>
        </w:tc>
      </w:tr>
      <w:tr w:rsidR="00AA1F14" w14:paraId="57E192DF" w14:textId="77777777" w:rsidTr="00AA1F14">
        <w:tc>
          <w:tcPr>
            <w:tcW w:w="1129" w:type="dxa"/>
          </w:tcPr>
          <w:p w14:paraId="69F75792" w14:textId="0202AD4B" w:rsidR="00AA1F14" w:rsidRDefault="00AA1F14">
            <w:r>
              <w:rPr>
                <w:rFonts w:hint="eastAsia"/>
              </w:rPr>
              <w:t>対応</w:t>
            </w:r>
            <w:r w:rsidR="00BD2725">
              <w:rPr>
                <w:rFonts w:hint="eastAsia"/>
              </w:rPr>
              <w:t>5</w:t>
            </w:r>
          </w:p>
        </w:tc>
        <w:tc>
          <w:tcPr>
            <w:tcW w:w="9065" w:type="dxa"/>
          </w:tcPr>
          <w:p w14:paraId="50E76384" w14:textId="76CB8F3D" w:rsidR="00AA1F14" w:rsidRDefault="00C37FB1">
            <w:r>
              <w:rPr>
                <w:rFonts w:hint="eastAsia"/>
              </w:rPr>
              <w:t>協議１の段階で依頼文の部分審議を取り審議月までには協賛金の金額を見込めるようにしてください。</w:t>
            </w:r>
          </w:p>
        </w:tc>
      </w:tr>
      <w:tr w:rsidR="000D652A" w14:paraId="13B89096" w14:textId="77777777" w:rsidTr="000D652A">
        <w:tc>
          <w:tcPr>
            <w:tcW w:w="1129" w:type="dxa"/>
            <w:shd w:val="clear" w:color="auto" w:fill="DEEAF6" w:themeFill="accent5" w:themeFillTint="33"/>
          </w:tcPr>
          <w:p w14:paraId="349FF092" w14:textId="6C09EAA7" w:rsidR="000D652A" w:rsidRPr="000D652A" w:rsidRDefault="000D652A" w:rsidP="000D652A">
            <w:pPr>
              <w:rPr>
                <w:color w:val="FF0000"/>
              </w:rPr>
            </w:pPr>
            <w:r w:rsidRPr="000D652A">
              <w:rPr>
                <w:rFonts w:hint="eastAsia"/>
              </w:rPr>
              <w:t>事項6</w:t>
            </w:r>
          </w:p>
        </w:tc>
        <w:tc>
          <w:tcPr>
            <w:tcW w:w="9065" w:type="dxa"/>
            <w:shd w:val="clear" w:color="auto" w:fill="DEEAF6" w:themeFill="accent5" w:themeFillTint="33"/>
          </w:tcPr>
          <w:p w14:paraId="6A1FDAEE" w14:textId="77777777" w:rsidR="00B27F30" w:rsidRDefault="00ED0EAA" w:rsidP="000D652A">
            <w:r>
              <w:rPr>
                <w:rFonts w:hint="eastAsia"/>
              </w:rPr>
              <w:t>テキヤさんは苦情が多いため、気を付ける</w:t>
            </w:r>
            <w:r w:rsidR="00B16F67">
              <w:rPr>
                <w:rFonts w:hint="eastAsia"/>
              </w:rPr>
              <w:t>。</w:t>
            </w:r>
          </w:p>
          <w:p w14:paraId="76DCE7E1" w14:textId="43D1AD00" w:rsidR="00B16F67" w:rsidRPr="00B16F67" w:rsidRDefault="00B16F67" w:rsidP="000D652A">
            <w:pPr>
              <w:rPr>
                <w:rFonts w:hint="eastAsia"/>
                <w:color w:val="FF0000"/>
              </w:rPr>
            </w:pPr>
            <w:r>
              <w:rPr>
                <w:rFonts w:hint="eastAsia"/>
                <w:color w:val="FF0000"/>
              </w:rPr>
              <w:t>売上が立たず出店登録料を支払わないなどの苦情があり、青年会議所側で登録料を半額負担した。</w:t>
            </w:r>
          </w:p>
        </w:tc>
      </w:tr>
      <w:tr w:rsidR="000D652A" w14:paraId="453BC469" w14:textId="77777777" w:rsidTr="00AA1F14">
        <w:tc>
          <w:tcPr>
            <w:tcW w:w="1129" w:type="dxa"/>
          </w:tcPr>
          <w:p w14:paraId="2A8F890F" w14:textId="71AECAA9" w:rsidR="000D652A" w:rsidRDefault="000D652A" w:rsidP="000D652A">
            <w:r>
              <w:rPr>
                <w:rFonts w:hint="eastAsia"/>
              </w:rPr>
              <w:t>対応6</w:t>
            </w:r>
          </w:p>
        </w:tc>
        <w:tc>
          <w:tcPr>
            <w:tcW w:w="9065" w:type="dxa"/>
          </w:tcPr>
          <w:p w14:paraId="78FCD607" w14:textId="77777777" w:rsidR="000D652A" w:rsidRDefault="00F73F23" w:rsidP="000D652A">
            <w:r>
              <w:rPr>
                <w:rFonts w:hint="eastAsia"/>
              </w:rPr>
              <w:t>出店登録料などの金銭トラブルがあったため今後呼ぶのは検討してください。</w:t>
            </w:r>
          </w:p>
          <w:p w14:paraId="5F89D1A0" w14:textId="0E5CB760" w:rsidR="00B16F67" w:rsidRPr="00B16F67" w:rsidRDefault="00B16F67" w:rsidP="000D652A">
            <w:pPr>
              <w:rPr>
                <w:rFonts w:hint="eastAsia"/>
                <w:color w:val="FF0000"/>
              </w:rPr>
            </w:pPr>
            <w:r>
              <w:rPr>
                <w:rFonts w:hint="eastAsia"/>
                <w:color w:val="FF0000"/>
              </w:rPr>
              <w:t>今後は露店以外のキッチンカーや物販等の出展者を呼ぶ場合は承諾書などのサインをいただくことを検討してください。</w:t>
            </w:r>
          </w:p>
        </w:tc>
      </w:tr>
      <w:tr w:rsidR="000D652A" w14:paraId="38AAC31C" w14:textId="77777777" w:rsidTr="000D652A">
        <w:tc>
          <w:tcPr>
            <w:tcW w:w="1129" w:type="dxa"/>
            <w:shd w:val="clear" w:color="auto" w:fill="DEEAF6" w:themeFill="accent5" w:themeFillTint="33"/>
          </w:tcPr>
          <w:p w14:paraId="166461C1" w14:textId="6E0EC95C" w:rsidR="000D652A" w:rsidRDefault="000D652A" w:rsidP="000D652A">
            <w:r>
              <w:rPr>
                <w:rFonts w:hint="eastAsia"/>
              </w:rPr>
              <w:t>事項7</w:t>
            </w:r>
          </w:p>
        </w:tc>
        <w:tc>
          <w:tcPr>
            <w:tcW w:w="9065" w:type="dxa"/>
            <w:shd w:val="clear" w:color="auto" w:fill="DEEAF6" w:themeFill="accent5" w:themeFillTint="33"/>
          </w:tcPr>
          <w:p w14:paraId="2406EC7A" w14:textId="75967F6A" w:rsidR="000D652A" w:rsidRDefault="00F73F23" w:rsidP="000D652A">
            <w:r>
              <w:rPr>
                <w:rFonts w:hint="eastAsia"/>
              </w:rPr>
              <w:t>医務室の準備（簡易ベットや救急セット）ができていなかった。</w:t>
            </w:r>
          </w:p>
        </w:tc>
      </w:tr>
      <w:tr w:rsidR="000D652A" w14:paraId="50418134" w14:textId="77777777" w:rsidTr="00AA1F14">
        <w:tc>
          <w:tcPr>
            <w:tcW w:w="1129" w:type="dxa"/>
          </w:tcPr>
          <w:p w14:paraId="0A0BEB42" w14:textId="598E3D55" w:rsidR="000D652A" w:rsidRDefault="000D652A" w:rsidP="000D652A">
            <w:r>
              <w:rPr>
                <w:rFonts w:hint="eastAsia"/>
              </w:rPr>
              <w:t>対応7</w:t>
            </w:r>
          </w:p>
        </w:tc>
        <w:tc>
          <w:tcPr>
            <w:tcW w:w="9065" w:type="dxa"/>
          </w:tcPr>
          <w:p w14:paraId="064CED8A" w14:textId="4EF5A96C" w:rsidR="000D652A" w:rsidRDefault="00F73F23" w:rsidP="000D652A">
            <w:r>
              <w:rPr>
                <w:rFonts w:hint="eastAsia"/>
              </w:rPr>
              <w:t>安心、安全に事業を行うための大切なことなので必ず準備の抜けがないようにしてください。</w:t>
            </w:r>
          </w:p>
        </w:tc>
      </w:tr>
      <w:tr w:rsidR="000653BA" w14:paraId="26050AA1" w14:textId="77777777" w:rsidTr="000653BA">
        <w:tc>
          <w:tcPr>
            <w:tcW w:w="1129" w:type="dxa"/>
            <w:shd w:val="clear" w:color="auto" w:fill="DEEAF6" w:themeFill="accent5" w:themeFillTint="33"/>
          </w:tcPr>
          <w:p w14:paraId="753C613A" w14:textId="520FFCB5" w:rsidR="000653BA" w:rsidRDefault="000653BA" w:rsidP="000D652A">
            <w:r>
              <w:rPr>
                <w:rFonts w:hint="eastAsia"/>
              </w:rPr>
              <w:t>事項８</w:t>
            </w:r>
          </w:p>
        </w:tc>
        <w:tc>
          <w:tcPr>
            <w:tcW w:w="9065" w:type="dxa"/>
            <w:shd w:val="clear" w:color="auto" w:fill="DEEAF6" w:themeFill="accent5" w:themeFillTint="33"/>
          </w:tcPr>
          <w:p w14:paraId="286AD89F" w14:textId="0CD70E26" w:rsidR="000653BA" w:rsidRDefault="000653BA" w:rsidP="000D652A">
            <w:r>
              <w:rPr>
                <w:rFonts w:hint="eastAsia"/>
              </w:rPr>
              <w:t>ボランティアに来ていただいた方の役割を明確に伝えサポートする</w:t>
            </w:r>
            <w:r w:rsidR="00F73F23">
              <w:rPr>
                <w:rFonts w:hint="eastAsia"/>
              </w:rPr>
              <w:t>。</w:t>
            </w:r>
          </w:p>
        </w:tc>
      </w:tr>
      <w:tr w:rsidR="000653BA" w14:paraId="1A7ADF25" w14:textId="77777777" w:rsidTr="00AA1F14">
        <w:tc>
          <w:tcPr>
            <w:tcW w:w="1129" w:type="dxa"/>
          </w:tcPr>
          <w:p w14:paraId="2FCCB80E" w14:textId="37853AFC" w:rsidR="000653BA" w:rsidRDefault="000653BA" w:rsidP="000D652A">
            <w:r>
              <w:rPr>
                <w:rFonts w:hint="eastAsia"/>
              </w:rPr>
              <w:t>対応８</w:t>
            </w:r>
          </w:p>
        </w:tc>
        <w:tc>
          <w:tcPr>
            <w:tcW w:w="9065" w:type="dxa"/>
          </w:tcPr>
          <w:p w14:paraId="5BBDC6A7" w14:textId="4FC4D2D0" w:rsidR="000653BA" w:rsidRDefault="008F4133" w:rsidP="000D652A">
            <w:r>
              <w:rPr>
                <w:rFonts w:hint="eastAsia"/>
              </w:rPr>
              <w:t>ボランティアに来ていただいた方が今後入会するきっかけになるように役割、フォローをし楽しんでもらうにしてください</w:t>
            </w:r>
            <w:r w:rsidR="00BE6F7F">
              <w:rPr>
                <w:rFonts w:hint="eastAsia"/>
              </w:rPr>
              <w:t>。</w:t>
            </w:r>
          </w:p>
        </w:tc>
      </w:tr>
      <w:tr w:rsidR="00F73F23" w14:paraId="06EE29DC" w14:textId="77777777" w:rsidTr="008F4133">
        <w:tc>
          <w:tcPr>
            <w:tcW w:w="1129" w:type="dxa"/>
            <w:shd w:val="clear" w:color="auto" w:fill="DEEAF6" w:themeFill="accent5" w:themeFillTint="33"/>
          </w:tcPr>
          <w:p w14:paraId="476D3914" w14:textId="30959837" w:rsidR="00F73F23" w:rsidRDefault="00F73F23" w:rsidP="000D652A">
            <w:r>
              <w:rPr>
                <w:rFonts w:hint="eastAsia"/>
              </w:rPr>
              <w:t>事項９</w:t>
            </w:r>
          </w:p>
        </w:tc>
        <w:tc>
          <w:tcPr>
            <w:tcW w:w="9065" w:type="dxa"/>
            <w:shd w:val="clear" w:color="auto" w:fill="DEEAF6" w:themeFill="accent5" w:themeFillTint="33"/>
          </w:tcPr>
          <w:p w14:paraId="44338124" w14:textId="6FDA9E75" w:rsidR="00F73F23" w:rsidRDefault="008F4133" w:rsidP="000D652A">
            <w:r>
              <w:rPr>
                <w:rFonts w:hint="eastAsia"/>
              </w:rPr>
              <w:t>会場の配置の距離が広く移動が大変だった。</w:t>
            </w:r>
          </w:p>
        </w:tc>
      </w:tr>
      <w:tr w:rsidR="00F73F23" w14:paraId="433D4FF6" w14:textId="77777777" w:rsidTr="00AA1F14">
        <w:tc>
          <w:tcPr>
            <w:tcW w:w="1129" w:type="dxa"/>
          </w:tcPr>
          <w:p w14:paraId="5FA69107" w14:textId="18D16032" w:rsidR="00F73F23" w:rsidRDefault="00F73F23" w:rsidP="000D652A">
            <w:r>
              <w:rPr>
                <w:rFonts w:hint="eastAsia"/>
              </w:rPr>
              <w:t>対応９</w:t>
            </w:r>
          </w:p>
        </w:tc>
        <w:tc>
          <w:tcPr>
            <w:tcW w:w="9065" w:type="dxa"/>
          </w:tcPr>
          <w:p w14:paraId="1416A179" w14:textId="7A854DF7" w:rsidR="008F4133" w:rsidRDefault="008F4133" w:rsidP="000D652A">
            <w:r>
              <w:rPr>
                <w:rFonts w:hint="eastAsia"/>
              </w:rPr>
              <w:t>天気、気温のことも考慮し会場の距離感を考え移動しやすく、参加者の無理のないような規模感にしてください。</w:t>
            </w:r>
          </w:p>
        </w:tc>
      </w:tr>
      <w:tr w:rsidR="00F73F23" w14:paraId="218AE232" w14:textId="77777777" w:rsidTr="008F4133">
        <w:tc>
          <w:tcPr>
            <w:tcW w:w="1129" w:type="dxa"/>
            <w:shd w:val="clear" w:color="auto" w:fill="DEEAF6" w:themeFill="accent5" w:themeFillTint="33"/>
          </w:tcPr>
          <w:p w14:paraId="020E9F7C" w14:textId="2E3F6534" w:rsidR="00F73F23" w:rsidRDefault="008F4133" w:rsidP="000D652A">
            <w:r>
              <w:rPr>
                <w:rFonts w:hint="eastAsia"/>
              </w:rPr>
              <w:t>事項１０</w:t>
            </w:r>
          </w:p>
        </w:tc>
        <w:tc>
          <w:tcPr>
            <w:tcW w:w="9065" w:type="dxa"/>
            <w:shd w:val="clear" w:color="auto" w:fill="DEEAF6" w:themeFill="accent5" w:themeFillTint="33"/>
          </w:tcPr>
          <w:p w14:paraId="0608FAD1" w14:textId="6C277352" w:rsidR="00F73F23" w:rsidRDefault="008F4133" w:rsidP="000D652A">
            <w:r>
              <w:rPr>
                <w:rFonts w:hint="eastAsia"/>
              </w:rPr>
              <w:t>協賛ポスター、ロゴなど掲載不備があった。</w:t>
            </w:r>
          </w:p>
        </w:tc>
      </w:tr>
      <w:tr w:rsidR="00F73F23" w14:paraId="3487C039" w14:textId="77777777" w:rsidTr="00AA1F14">
        <w:tc>
          <w:tcPr>
            <w:tcW w:w="1129" w:type="dxa"/>
          </w:tcPr>
          <w:p w14:paraId="133DDE15" w14:textId="0273238F" w:rsidR="00F73F23" w:rsidRDefault="008F4133" w:rsidP="000D652A">
            <w:r>
              <w:rPr>
                <w:rFonts w:hint="eastAsia"/>
              </w:rPr>
              <w:t>対応１０</w:t>
            </w:r>
          </w:p>
        </w:tc>
        <w:tc>
          <w:tcPr>
            <w:tcW w:w="9065" w:type="dxa"/>
          </w:tcPr>
          <w:p w14:paraId="477D7F41" w14:textId="31172D3B" w:rsidR="008F4133" w:rsidRDefault="008F4133" w:rsidP="000D652A">
            <w:r>
              <w:rPr>
                <w:rFonts w:hint="eastAsia"/>
              </w:rPr>
              <w:t>協議１、２で部分審議を取り早めに動き漏れのないようにしてください。</w:t>
            </w:r>
          </w:p>
        </w:tc>
      </w:tr>
      <w:tr w:rsidR="00F73F23" w14:paraId="347FCAD8" w14:textId="77777777" w:rsidTr="008F4133">
        <w:tc>
          <w:tcPr>
            <w:tcW w:w="1129" w:type="dxa"/>
            <w:shd w:val="clear" w:color="auto" w:fill="DEEAF6" w:themeFill="accent5" w:themeFillTint="33"/>
          </w:tcPr>
          <w:p w14:paraId="28330D56" w14:textId="785EEF2A" w:rsidR="00F73F23" w:rsidRDefault="008F4133" w:rsidP="000D652A">
            <w:r>
              <w:rPr>
                <w:rFonts w:hint="eastAsia"/>
              </w:rPr>
              <w:t>事項１１</w:t>
            </w:r>
          </w:p>
        </w:tc>
        <w:tc>
          <w:tcPr>
            <w:tcW w:w="9065" w:type="dxa"/>
            <w:shd w:val="clear" w:color="auto" w:fill="DEEAF6" w:themeFill="accent5" w:themeFillTint="33"/>
          </w:tcPr>
          <w:p w14:paraId="49935710" w14:textId="7A72A110" w:rsidR="00F73F23" w:rsidRDefault="008F4133" w:rsidP="000D652A">
            <w:r>
              <w:rPr>
                <w:rFonts w:hint="eastAsia"/>
              </w:rPr>
              <w:t>本部が荷物置き場になり本部としての機能をなしてなかった。</w:t>
            </w:r>
          </w:p>
        </w:tc>
      </w:tr>
      <w:tr w:rsidR="00F73F23" w14:paraId="316E2D55" w14:textId="77777777" w:rsidTr="00AA1F14">
        <w:tc>
          <w:tcPr>
            <w:tcW w:w="1129" w:type="dxa"/>
          </w:tcPr>
          <w:p w14:paraId="481ED266" w14:textId="6F1A965E" w:rsidR="00F73F23" w:rsidRDefault="008F4133" w:rsidP="000D652A">
            <w:r>
              <w:rPr>
                <w:rFonts w:hint="eastAsia"/>
              </w:rPr>
              <w:t>対応１１</w:t>
            </w:r>
          </w:p>
        </w:tc>
        <w:tc>
          <w:tcPr>
            <w:tcW w:w="9065" w:type="dxa"/>
          </w:tcPr>
          <w:p w14:paraId="617A71D7" w14:textId="56E545DA" w:rsidR="00F73F23" w:rsidRDefault="000E203A" w:rsidP="000D652A">
            <w:r>
              <w:rPr>
                <w:rFonts w:hint="eastAsia"/>
              </w:rPr>
              <w:t>前日に設営するなど、本部として機能するようにしてください。また一般参加者の方も来るので整理整頓するようにしてください。</w:t>
            </w:r>
          </w:p>
        </w:tc>
      </w:tr>
      <w:tr w:rsidR="00F73F23" w14:paraId="0297ED34" w14:textId="77777777" w:rsidTr="008F4133">
        <w:tc>
          <w:tcPr>
            <w:tcW w:w="1129" w:type="dxa"/>
            <w:shd w:val="clear" w:color="auto" w:fill="DEEAF6" w:themeFill="accent5" w:themeFillTint="33"/>
          </w:tcPr>
          <w:p w14:paraId="19A0E81E" w14:textId="531C0F19" w:rsidR="00F73F23" w:rsidRDefault="008F4133" w:rsidP="000D652A">
            <w:r>
              <w:rPr>
                <w:rFonts w:hint="eastAsia"/>
              </w:rPr>
              <w:t>事項１２</w:t>
            </w:r>
          </w:p>
        </w:tc>
        <w:tc>
          <w:tcPr>
            <w:tcW w:w="9065" w:type="dxa"/>
            <w:shd w:val="clear" w:color="auto" w:fill="DEEAF6" w:themeFill="accent5" w:themeFillTint="33"/>
          </w:tcPr>
          <w:p w14:paraId="4CF5890F" w14:textId="205443E1" w:rsidR="00F73F23" w:rsidRDefault="000E203A" w:rsidP="000D652A">
            <w:r>
              <w:rPr>
                <w:rFonts w:hint="eastAsia"/>
              </w:rPr>
              <w:t>レンタルしたケルヒャーが16台中半分しか動かなかった。</w:t>
            </w:r>
          </w:p>
        </w:tc>
      </w:tr>
      <w:tr w:rsidR="00F73F23" w14:paraId="5A29C480" w14:textId="77777777" w:rsidTr="00AA1F14">
        <w:tc>
          <w:tcPr>
            <w:tcW w:w="1129" w:type="dxa"/>
          </w:tcPr>
          <w:p w14:paraId="1906673A" w14:textId="5BFA9C6F" w:rsidR="00F73F23" w:rsidRDefault="008F4133" w:rsidP="000D652A">
            <w:r>
              <w:rPr>
                <w:rFonts w:hint="eastAsia"/>
              </w:rPr>
              <w:t>対応１２</w:t>
            </w:r>
          </w:p>
        </w:tc>
        <w:tc>
          <w:tcPr>
            <w:tcW w:w="9065" w:type="dxa"/>
          </w:tcPr>
          <w:p w14:paraId="25B2DF35" w14:textId="6BB4FD0D" w:rsidR="00F73F23" w:rsidRDefault="000E203A" w:rsidP="000D652A">
            <w:r>
              <w:rPr>
                <w:rFonts w:hint="eastAsia"/>
              </w:rPr>
              <w:t>レンタル品は事前に動くかの動作チェックする。動作しない場合は問い合わせて代用品を借りるか場合によっては返金してもらうようにしてください。</w:t>
            </w:r>
          </w:p>
        </w:tc>
      </w:tr>
      <w:tr w:rsidR="000E203A" w14:paraId="652A60B6" w14:textId="77777777" w:rsidTr="000E203A">
        <w:tc>
          <w:tcPr>
            <w:tcW w:w="1129" w:type="dxa"/>
            <w:shd w:val="clear" w:color="auto" w:fill="DEEAF6" w:themeFill="accent5" w:themeFillTint="33"/>
          </w:tcPr>
          <w:p w14:paraId="403FB387" w14:textId="4376D680" w:rsidR="000E203A" w:rsidRDefault="000E203A" w:rsidP="000D652A">
            <w:r>
              <w:rPr>
                <w:rFonts w:hint="eastAsia"/>
              </w:rPr>
              <w:lastRenderedPageBreak/>
              <w:t>事項１３</w:t>
            </w:r>
          </w:p>
        </w:tc>
        <w:tc>
          <w:tcPr>
            <w:tcW w:w="9065" w:type="dxa"/>
            <w:shd w:val="clear" w:color="auto" w:fill="DEEAF6" w:themeFill="accent5" w:themeFillTint="33"/>
          </w:tcPr>
          <w:p w14:paraId="66D71AC2" w14:textId="46AAFE3E" w:rsidR="000E203A" w:rsidRDefault="000E203A" w:rsidP="000D652A">
            <w:r>
              <w:rPr>
                <w:rFonts w:hint="eastAsia"/>
              </w:rPr>
              <w:t>キッチンカーや物販、露店の売り上げが立っていない。</w:t>
            </w:r>
          </w:p>
        </w:tc>
      </w:tr>
      <w:tr w:rsidR="000E203A" w14:paraId="4DB4B5C8" w14:textId="77777777" w:rsidTr="00AA1F14">
        <w:tc>
          <w:tcPr>
            <w:tcW w:w="1129" w:type="dxa"/>
          </w:tcPr>
          <w:p w14:paraId="3D63552D" w14:textId="51CD9334" w:rsidR="000E203A" w:rsidRDefault="000E203A" w:rsidP="000D652A">
            <w:r>
              <w:rPr>
                <w:rFonts w:hint="eastAsia"/>
              </w:rPr>
              <w:t>対応１３</w:t>
            </w:r>
          </w:p>
        </w:tc>
        <w:tc>
          <w:tcPr>
            <w:tcW w:w="9065" w:type="dxa"/>
          </w:tcPr>
          <w:p w14:paraId="26C77A8A" w14:textId="6F0C9357" w:rsidR="000E203A" w:rsidRDefault="000E203A" w:rsidP="000D652A">
            <w:r>
              <w:rPr>
                <w:rFonts w:hint="eastAsia"/>
              </w:rPr>
              <w:t>集客に力を入れる、人の流れを想定して同線を考え配置するようにしてください。</w:t>
            </w:r>
          </w:p>
        </w:tc>
      </w:tr>
      <w:tr w:rsidR="000E203A" w14:paraId="35470D65" w14:textId="77777777" w:rsidTr="000E203A">
        <w:tc>
          <w:tcPr>
            <w:tcW w:w="1129" w:type="dxa"/>
            <w:shd w:val="clear" w:color="auto" w:fill="DEEAF6" w:themeFill="accent5" w:themeFillTint="33"/>
          </w:tcPr>
          <w:p w14:paraId="0E7F7131" w14:textId="11C771FE" w:rsidR="000E203A" w:rsidRDefault="000E203A" w:rsidP="000D652A">
            <w:r>
              <w:rPr>
                <w:rFonts w:hint="eastAsia"/>
              </w:rPr>
              <w:t>事項１４</w:t>
            </w:r>
          </w:p>
        </w:tc>
        <w:tc>
          <w:tcPr>
            <w:tcW w:w="9065" w:type="dxa"/>
            <w:shd w:val="clear" w:color="auto" w:fill="DEEAF6" w:themeFill="accent5" w:themeFillTint="33"/>
          </w:tcPr>
          <w:p w14:paraId="4A262ADC" w14:textId="4C7EBF8B" w:rsidR="000E203A" w:rsidRDefault="000E203A" w:rsidP="000D652A">
            <w:r>
              <w:rPr>
                <w:rFonts w:hint="eastAsia"/>
              </w:rPr>
              <w:t>散水車の水が足りなかった。</w:t>
            </w:r>
          </w:p>
        </w:tc>
      </w:tr>
      <w:tr w:rsidR="000E203A" w14:paraId="0781C2B5" w14:textId="77777777" w:rsidTr="00AA1F14">
        <w:tc>
          <w:tcPr>
            <w:tcW w:w="1129" w:type="dxa"/>
          </w:tcPr>
          <w:p w14:paraId="7C4CB660" w14:textId="43593BD5" w:rsidR="000E203A" w:rsidRDefault="000E203A" w:rsidP="000D652A">
            <w:r>
              <w:rPr>
                <w:rFonts w:hint="eastAsia"/>
              </w:rPr>
              <w:t>対応１４</w:t>
            </w:r>
          </w:p>
        </w:tc>
        <w:tc>
          <w:tcPr>
            <w:tcW w:w="9065" w:type="dxa"/>
          </w:tcPr>
          <w:p w14:paraId="25FD7517" w14:textId="33D8238D" w:rsidR="000E203A" w:rsidRDefault="002E7385" w:rsidP="000D652A">
            <w:r>
              <w:rPr>
                <w:rFonts w:hint="eastAsia"/>
              </w:rPr>
              <w:t>足りない場合も想定して準備するようにしてください。</w:t>
            </w:r>
          </w:p>
        </w:tc>
      </w:tr>
      <w:tr w:rsidR="000E203A" w14:paraId="1BEC045A" w14:textId="77777777" w:rsidTr="000E203A">
        <w:tc>
          <w:tcPr>
            <w:tcW w:w="1129" w:type="dxa"/>
            <w:shd w:val="clear" w:color="auto" w:fill="DEEAF6" w:themeFill="accent5" w:themeFillTint="33"/>
          </w:tcPr>
          <w:p w14:paraId="58127A6D" w14:textId="26515E87" w:rsidR="000E203A" w:rsidRDefault="000E203A" w:rsidP="000D652A">
            <w:r>
              <w:rPr>
                <w:rFonts w:hint="eastAsia"/>
              </w:rPr>
              <w:t>事項１５</w:t>
            </w:r>
          </w:p>
        </w:tc>
        <w:tc>
          <w:tcPr>
            <w:tcW w:w="9065" w:type="dxa"/>
            <w:shd w:val="clear" w:color="auto" w:fill="DEEAF6" w:themeFill="accent5" w:themeFillTint="33"/>
          </w:tcPr>
          <w:p w14:paraId="57EF8C73" w14:textId="0E3D2FC4" w:rsidR="000E203A" w:rsidRDefault="002E7385" w:rsidP="000D652A">
            <w:r>
              <w:rPr>
                <w:rFonts w:hint="eastAsia"/>
              </w:rPr>
              <w:t>車の事故（ミラー損傷）があった。</w:t>
            </w:r>
          </w:p>
        </w:tc>
      </w:tr>
      <w:tr w:rsidR="000E203A" w14:paraId="1ADCE33C" w14:textId="77777777" w:rsidTr="00AA1F14">
        <w:tc>
          <w:tcPr>
            <w:tcW w:w="1129" w:type="dxa"/>
          </w:tcPr>
          <w:p w14:paraId="16BC2634" w14:textId="1DD70F98" w:rsidR="000E203A" w:rsidRDefault="000E203A" w:rsidP="000D652A">
            <w:r>
              <w:rPr>
                <w:rFonts w:hint="eastAsia"/>
              </w:rPr>
              <w:t>対応１５</w:t>
            </w:r>
          </w:p>
        </w:tc>
        <w:tc>
          <w:tcPr>
            <w:tcW w:w="9065" w:type="dxa"/>
          </w:tcPr>
          <w:p w14:paraId="4B125F3F" w14:textId="62BE4228" w:rsidR="000E203A" w:rsidRDefault="002E7385" w:rsidP="000D652A">
            <w:r>
              <w:rPr>
                <w:rFonts w:hint="eastAsia"/>
              </w:rPr>
              <w:t>安全運転を心がけるようにしてください。</w:t>
            </w:r>
          </w:p>
        </w:tc>
      </w:tr>
      <w:tr w:rsidR="002E7385" w14:paraId="3BEB3C20" w14:textId="77777777" w:rsidTr="002E7385">
        <w:tc>
          <w:tcPr>
            <w:tcW w:w="1129" w:type="dxa"/>
            <w:shd w:val="clear" w:color="auto" w:fill="DEEAF6" w:themeFill="accent5" w:themeFillTint="33"/>
          </w:tcPr>
          <w:p w14:paraId="19D57B64" w14:textId="4C04CB57" w:rsidR="002E7385" w:rsidRDefault="002E7385" w:rsidP="000D652A">
            <w:r>
              <w:rPr>
                <w:rFonts w:hint="eastAsia"/>
              </w:rPr>
              <w:t>事項１６</w:t>
            </w:r>
          </w:p>
        </w:tc>
        <w:tc>
          <w:tcPr>
            <w:tcW w:w="9065" w:type="dxa"/>
            <w:shd w:val="clear" w:color="auto" w:fill="DEEAF6" w:themeFill="accent5" w:themeFillTint="33"/>
          </w:tcPr>
          <w:p w14:paraId="2DEB6E17" w14:textId="13CF9AE3" w:rsidR="002E7385" w:rsidRDefault="00393920" w:rsidP="000D652A">
            <w:r>
              <w:rPr>
                <w:rFonts w:hint="eastAsia"/>
              </w:rPr>
              <w:t>事業ポスターの掲載期間が１週間ぐらいだった。</w:t>
            </w:r>
          </w:p>
        </w:tc>
      </w:tr>
      <w:tr w:rsidR="002E7385" w14:paraId="0D6E195E" w14:textId="77777777" w:rsidTr="00AA1F14">
        <w:tc>
          <w:tcPr>
            <w:tcW w:w="1129" w:type="dxa"/>
          </w:tcPr>
          <w:p w14:paraId="012C674B" w14:textId="180EBFDD" w:rsidR="002E7385" w:rsidRDefault="002E7385" w:rsidP="000D652A">
            <w:r>
              <w:rPr>
                <w:rFonts w:hint="eastAsia"/>
              </w:rPr>
              <w:t>対応１６</w:t>
            </w:r>
          </w:p>
        </w:tc>
        <w:tc>
          <w:tcPr>
            <w:tcW w:w="9065" w:type="dxa"/>
          </w:tcPr>
          <w:p w14:paraId="1F835C06" w14:textId="27ABED74" w:rsidR="002E7385" w:rsidRDefault="00393920" w:rsidP="000D652A">
            <w:r>
              <w:rPr>
                <w:rFonts w:hint="eastAsia"/>
              </w:rPr>
              <w:t>集客のためにも協議１で審議を取るスケジュール感で組むようにしてください。</w:t>
            </w:r>
          </w:p>
        </w:tc>
      </w:tr>
      <w:tr w:rsidR="002E7385" w14:paraId="161165BD" w14:textId="77777777" w:rsidTr="002E7385">
        <w:tc>
          <w:tcPr>
            <w:tcW w:w="1129" w:type="dxa"/>
            <w:shd w:val="clear" w:color="auto" w:fill="DEEAF6" w:themeFill="accent5" w:themeFillTint="33"/>
          </w:tcPr>
          <w:p w14:paraId="6BF65935" w14:textId="22402869" w:rsidR="002E7385" w:rsidRDefault="002E7385" w:rsidP="002E7385">
            <w:r w:rsidRPr="002E1C10">
              <w:rPr>
                <w:rFonts w:hint="eastAsia"/>
              </w:rPr>
              <w:t>事項</w:t>
            </w:r>
            <w:r>
              <w:rPr>
                <w:rFonts w:hint="eastAsia"/>
              </w:rPr>
              <w:t>１７</w:t>
            </w:r>
          </w:p>
        </w:tc>
        <w:tc>
          <w:tcPr>
            <w:tcW w:w="9065" w:type="dxa"/>
            <w:shd w:val="clear" w:color="auto" w:fill="DEEAF6" w:themeFill="accent5" w:themeFillTint="33"/>
          </w:tcPr>
          <w:p w14:paraId="64C9355F" w14:textId="519244F6" w:rsidR="002E7385" w:rsidRDefault="00393920" w:rsidP="002E7385">
            <w:r>
              <w:rPr>
                <w:rFonts w:hint="eastAsia"/>
              </w:rPr>
              <w:t>デジタルブックを活用出来ていなかった。会場が広くアナウンスが届いていなかった。</w:t>
            </w:r>
          </w:p>
        </w:tc>
      </w:tr>
      <w:tr w:rsidR="002E7385" w14:paraId="541F028C" w14:textId="77777777" w:rsidTr="00AA1F14">
        <w:tc>
          <w:tcPr>
            <w:tcW w:w="1129" w:type="dxa"/>
          </w:tcPr>
          <w:p w14:paraId="1BEB2DD9" w14:textId="362527B8" w:rsidR="002E7385" w:rsidRDefault="002E7385" w:rsidP="002E7385">
            <w:r w:rsidRPr="002E1C10">
              <w:rPr>
                <w:rFonts w:hint="eastAsia"/>
              </w:rPr>
              <w:t>対応</w:t>
            </w:r>
            <w:r>
              <w:rPr>
                <w:rFonts w:hint="eastAsia"/>
              </w:rPr>
              <w:t>１７</w:t>
            </w:r>
          </w:p>
        </w:tc>
        <w:tc>
          <w:tcPr>
            <w:tcW w:w="9065" w:type="dxa"/>
          </w:tcPr>
          <w:p w14:paraId="284AAEC2" w14:textId="5323A05D" w:rsidR="002E7385" w:rsidRDefault="00B10C1C" w:rsidP="002E7385">
            <w:r>
              <w:rPr>
                <w:rFonts w:hint="eastAsia"/>
              </w:rPr>
              <w:t>会場全体へアナウンスが通るような配置、デジタルブックはSNSなどで事前に告知するなど周知できるように工夫してください。</w:t>
            </w:r>
          </w:p>
        </w:tc>
      </w:tr>
      <w:tr w:rsidR="002E7385" w14:paraId="1AA5966E" w14:textId="77777777" w:rsidTr="002E7385">
        <w:tc>
          <w:tcPr>
            <w:tcW w:w="1129" w:type="dxa"/>
            <w:shd w:val="clear" w:color="auto" w:fill="DEEAF6" w:themeFill="accent5" w:themeFillTint="33"/>
          </w:tcPr>
          <w:p w14:paraId="4ADE8357" w14:textId="0B8E3F58" w:rsidR="002E7385" w:rsidRPr="002E1C10" w:rsidRDefault="002E7385" w:rsidP="002E7385">
            <w:r w:rsidRPr="0067257B">
              <w:rPr>
                <w:rFonts w:hint="eastAsia"/>
              </w:rPr>
              <w:t>事項</w:t>
            </w:r>
            <w:r>
              <w:rPr>
                <w:rFonts w:hint="eastAsia"/>
              </w:rPr>
              <w:t>１８</w:t>
            </w:r>
          </w:p>
        </w:tc>
        <w:tc>
          <w:tcPr>
            <w:tcW w:w="9065" w:type="dxa"/>
            <w:shd w:val="clear" w:color="auto" w:fill="DEEAF6" w:themeFill="accent5" w:themeFillTint="33"/>
          </w:tcPr>
          <w:p w14:paraId="55618E86" w14:textId="764C6D96" w:rsidR="002E7385" w:rsidRDefault="00393920" w:rsidP="002E7385">
            <w:r>
              <w:rPr>
                <w:rFonts w:hint="eastAsia"/>
              </w:rPr>
              <w:t>ポカリの販売が出来なかった。メンバーで持ち帰った。</w:t>
            </w:r>
          </w:p>
        </w:tc>
      </w:tr>
      <w:tr w:rsidR="002E7385" w14:paraId="7CE0C8B0" w14:textId="77777777" w:rsidTr="00AA1F14">
        <w:tc>
          <w:tcPr>
            <w:tcW w:w="1129" w:type="dxa"/>
          </w:tcPr>
          <w:p w14:paraId="2052155A" w14:textId="0E1F1B3C" w:rsidR="002E7385" w:rsidRPr="002E1C10" w:rsidRDefault="002E7385" w:rsidP="002E7385">
            <w:r w:rsidRPr="0067257B">
              <w:rPr>
                <w:rFonts w:hint="eastAsia"/>
              </w:rPr>
              <w:t>対応</w:t>
            </w:r>
            <w:r>
              <w:rPr>
                <w:rFonts w:hint="eastAsia"/>
              </w:rPr>
              <w:t>１８</w:t>
            </w:r>
          </w:p>
        </w:tc>
        <w:tc>
          <w:tcPr>
            <w:tcW w:w="9065" w:type="dxa"/>
          </w:tcPr>
          <w:p w14:paraId="0809D944" w14:textId="5B05B506" w:rsidR="002E7385" w:rsidRDefault="00B10C1C" w:rsidP="002E7385">
            <w:r>
              <w:rPr>
                <w:rFonts w:hint="eastAsia"/>
              </w:rPr>
              <w:t>販売収益として計上しているので今後このようなことがないようにしてください。</w:t>
            </w:r>
          </w:p>
        </w:tc>
      </w:tr>
      <w:tr w:rsidR="002E7385" w14:paraId="7D956B4E" w14:textId="77777777" w:rsidTr="002E7385">
        <w:tc>
          <w:tcPr>
            <w:tcW w:w="1129" w:type="dxa"/>
            <w:shd w:val="clear" w:color="auto" w:fill="DEEAF6" w:themeFill="accent5" w:themeFillTint="33"/>
          </w:tcPr>
          <w:p w14:paraId="425229D7" w14:textId="17705B78" w:rsidR="002E7385" w:rsidRPr="0067257B" w:rsidRDefault="002E7385" w:rsidP="002E7385">
            <w:r w:rsidRPr="00251CC6">
              <w:rPr>
                <w:rFonts w:hint="eastAsia"/>
              </w:rPr>
              <w:t>事項</w:t>
            </w:r>
            <w:r>
              <w:rPr>
                <w:rFonts w:hint="eastAsia"/>
              </w:rPr>
              <w:t>１９</w:t>
            </w:r>
          </w:p>
        </w:tc>
        <w:tc>
          <w:tcPr>
            <w:tcW w:w="9065" w:type="dxa"/>
            <w:shd w:val="clear" w:color="auto" w:fill="DEEAF6" w:themeFill="accent5" w:themeFillTint="33"/>
          </w:tcPr>
          <w:p w14:paraId="651BFBBD" w14:textId="3AE8FE26" w:rsidR="002E7385" w:rsidRDefault="00393920" w:rsidP="002E7385">
            <w:r>
              <w:rPr>
                <w:rFonts w:hint="eastAsia"/>
              </w:rPr>
              <w:t>事業当日、祭事があったためメンバーの参加が少なかった。</w:t>
            </w:r>
          </w:p>
        </w:tc>
      </w:tr>
      <w:tr w:rsidR="002E7385" w14:paraId="4F580F06" w14:textId="77777777" w:rsidTr="00AA1F14">
        <w:tc>
          <w:tcPr>
            <w:tcW w:w="1129" w:type="dxa"/>
          </w:tcPr>
          <w:p w14:paraId="32F03D8A" w14:textId="4EA07D69" w:rsidR="00295C91" w:rsidRPr="0067257B" w:rsidRDefault="002E7385" w:rsidP="002E7385">
            <w:r w:rsidRPr="00251CC6">
              <w:rPr>
                <w:rFonts w:hint="eastAsia"/>
              </w:rPr>
              <w:t>対応</w:t>
            </w:r>
            <w:r>
              <w:rPr>
                <w:rFonts w:hint="eastAsia"/>
              </w:rPr>
              <w:t>１９</w:t>
            </w:r>
          </w:p>
        </w:tc>
        <w:tc>
          <w:tcPr>
            <w:tcW w:w="9065" w:type="dxa"/>
          </w:tcPr>
          <w:p w14:paraId="4575B2C5" w14:textId="1460A0C6" w:rsidR="002E7385" w:rsidRDefault="00B10C1C" w:rsidP="002E7385">
            <w:r>
              <w:rPr>
                <w:rFonts w:hint="eastAsia"/>
              </w:rPr>
              <w:t>祭事のスケジュールなどを把握し日程を被らないように検討してください。</w:t>
            </w:r>
          </w:p>
        </w:tc>
      </w:tr>
      <w:tr w:rsidR="00393920" w14:paraId="60F1036F" w14:textId="77777777" w:rsidTr="00393920">
        <w:tc>
          <w:tcPr>
            <w:tcW w:w="1129" w:type="dxa"/>
            <w:shd w:val="clear" w:color="auto" w:fill="DEEAF6" w:themeFill="accent5" w:themeFillTint="33"/>
          </w:tcPr>
          <w:p w14:paraId="1019ECBB" w14:textId="32877879" w:rsidR="00393920" w:rsidRPr="00251CC6" w:rsidRDefault="00393920" w:rsidP="00393920">
            <w:r>
              <w:rPr>
                <w:rFonts w:hint="eastAsia"/>
              </w:rPr>
              <w:t>事項２０</w:t>
            </w:r>
          </w:p>
        </w:tc>
        <w:tc>
          <w:tcPr>
            <w:tcW w:w="9065" w:type="dxa"/>
            <w:shd w:val="clear" w:color="auto" w:fill="DEEAF6" w:themeFill="accent5" w:themeFillTint="33"/>
          </w:tcPr>
          <w:p w14:paraId="4D9B7C01" w14:textId="7DDC109C" w:rsidR="00393920" w:rsidRDefault="002B004F" w:rsidP="00393920">
            <w:r>
              <w:rPr>
                <w:rFonts w:hint="eastAsia"/>
              </w:rPr>
              <w:t>事業当日に水や氷の買い出しがあった。</w:t>
            </w:r>
          </w:p>
        </w:tc>
      </w:tr>
      <w:tr w:rsidR="00393920" w14:paraId="294C8EE8" w14:textId="77777777" w:rsidTr="00AA1F14">
        <w:tc>
          <w:tcPr>
            <w:tcW w:w="1129" w:type="dxa"/>
          </w:tcPr>
          <w:p w14:paraId="7B2FDE31" w14:textId="04A8F84E" w:rsidR="00393920" w:rsidRPr="00251CC6" w:rsidRDefault="00393920" w:rsidP="00393920">
            <w:r>
              <w:rPr>
                <w:rFonts w:hint="eastAsia"/>
              </w:rPr>
              <w:t>対応２０</w:t>
            </w:r>
          </w:p>
        </w:tc>
        <w:tc>
          <w:tcPr>
            <w:tcW w:w="9065" w:type="dxa"/>
          </w:tcPr>
          <w:p w14:paraId="766C06C4" w14:textId="6F7C8B18" w:rsidR="00393920" w:rsidRDefault="00B10C1C" w:rsidP="00393920">
            <w:r>
              <w:rPr>
                <w:rFonts w:hint="eastAsia"/>
              </w:rPr>
              <w:t>予算にあらかじめ計上しておく。</w:t>
            </w:r>
          </w:p>
        </w:tc>
      </w:tr>
      <w:tr w:rsidR="00393920" w14:paraId="18E5C175" w14:textId="77777777" w:rsidTr="00393920">
        <w:tc>
          <w:tcPr>
            <w:tcW w:w="1129" w:type="dxa"/>
            <w:shd w:val="clear" w:color="auto" w:fill="DEEAF6" w:themeFill="accent5" w:themeFillTint="33"/>
          </w:tcPr>
          <w:p w14:paraId="243E6A60" w14:textId="09DB7A43" w:rsidR="00393920" w:rsidRPr="00251CC6" w:rsidRDefault="00393920" w:rsidP="00393920">
            <w:r w:rsidRPr="00FB5FDE">
              <w:rPr>
                <w:rFonts w:hint="eastAsia"/>
              </w:rPr>
              <w:t>事項</w:t>
            </w:r>
            <w:r>
              <w:rPr>
                <w:rFonts w:hint="eastAsia"/>
              </w:rPr>
              <w:t>２１</w:t>
            </w:r>
          </w:p>
        </w:tc>
        <w:tc>
          <w:tcPr>
            <w:tcW w:w="9065" w:type="dxa"/>
            <w:shd w:val="clear" w:color="auto" w:fill="DEEAF6" w:themeFill="accent5" w:themeFillTint="33"/>
          </w:tcPr>
          <w:p w14:paraId="09839B34" w14:textId="3CABACD5" w:rsidR="00393920" w:rsidRDefault="002B004F" w:rsidP="00393920">
            <w:r>
              <w:rPr>
                <w:rFonts w:hint="eastAsia"/>
              </w:rPr>
              <w:t>事業一週間前に蜻蛉池公園側から書類の提出を依頼された。</w:t>
            </w:r>
          </w:p>
        </w:tc>
      </w:tr>
      <w:tr w:rsidR="00393920" w14:paraId="03CF4FA0" w14:textId="77777777" w:rsidTr="00AA1F14">
        <w:tc>
          <w:tcPr>
            <w:tcW w:w="1129" w:type="dxa"/>
          </w:tcPr>
          <w:p w14:paraId="5A8FB0FC" w14:textId="5B9DEA1E" w:rsidR="00393920" w:rsidRPr="00251CC6" w:rsidRDefault="00393920" w:rsidP="00393920">
            <w:r w:rsidRPr="00FB5FDE">
              <w:rPr>
                <w:rFonts w:hint="eastAsia"/>
              </w:rPr>
              <w:t>対応</w:t>
            </w:r>
            <w:r>
              <w:rPr>
                <w:rFonts w:hint="eastAsia"/>
              </w:rPr>
              <w:t>２１</w:t>
            </w:r>
          </w:p>
        </w:tc>
        <w:tc>
          <w:tcPr>
            <w:tcW w:w="9065" w:type="dxa"/>
          </w:tcPr>
          <w:p w14:paraId="5585A9C8" w14:textId="7DE717DE" w:rsidR="00393920" w:rsidRDefault="00B10C1C" w:rsidP="00393920">
            <w:r>
              <w:rPr>
                <w:rFonts w:hint="eastAsia"/>
              </w:rPr>
              <w:t>岸和田土木所長あてへの書類提出もあるので気を付けてください。</w:t>
            </w:r>
          </w:p>
        </w:tc>
      </w:tr>
      <w:tr w:rsidR="00393920" w14:paraId="2E8EE2CA" w14:textId="77777777" w:rsidTr="00393920">
        <w:tc>
          <w:tcPr>
            <w:tcW w:w="1129" w:type="dxa"/>
            <w:shd w:val="clear" w:color="auto" w:fill="DEEAF6" w:themeFill="accent5" w:themeFillTint="33"/>
          </w:tcPr>
          <w:p w14:paraId="1BA62F97" w14:textId="5CC39FD7" w:rsidR="00393920" w:rsidRPr="00FB5FDE" w:rsidRDefault="00393920" w:rsidP="00393920">
            <w:r>
              <w:rPr>
                <w:rFonts w:hint="eastAsia"/>
              </w:rPr>
              <w:t>事項２２</w:t>
            </w:r>
          </w:p>
        </w:tc>
        <w:tc>
          <w:tcPr>
            <w:tcW w:w="9065" w:type="dxa"/>
            <w:shd w:val="clear" w:color="auto" w:fill="DEEAF6" w:themeFill="accent5" w:themeFillTint="33"/>
          </w:tcPr>
          <w:p w14:paraId="517C7485" w14:textId="7C2FBCF3" w:rsidR="00393920" w:rsidRDefault="002B004F" w:rsidP="00393920">
            <w:r>
              <w:rPr>
                <w:rFonts w:hint="eastAsia"/>
              </w:rPr>
              <w:t>テント設営（レントオール）が間に合っていなかった。</w:t>
            </w:r>
          </w:p>
        </w:tc>
      </w:tr>
      <w:tr w:rsidR="00393920" w14:paraId="4E3B12B5" w14:textId="77777777" w:rsidTr="00AA1F14">
        <w:tc>
          <w:tcPr>
            <w:tcW w:w="1129" w:type="dxa"/>
          </w:tcPr>
          <w:p w14:paraId="2C21046E" w14:textId="37014E2D" w:rsidR="00393920" w:rsidRPr="00FB5FDE" w:rsidRDefault="00393920" w:rsidP="00393920">
            <w:r>
              <w:rPr>
                <w:rFonts w:hint="eastAsia"/>
              </w:rPr>
              <w:t>対応２２</w:t>
            </w:r>
          </w:p>
        </w:tc>
        <w:tc>
          <w:tcPr>
            <w:tcW w:w="9065" w:type="dxa"/>
          </w:tcPr>
          <w:p w14:paraId="09B3B533" w14:textId="66D8B912" w:rsidR="00393920" w:rsidRDefault="00B10C1C" w:rsidP="00393920">
            <w:r>
              <w:rPr>
                <w:rFonts w:hint="eastAsia"/>
              </w:rPr>
              <w:t>前日に設営してもらうなどの対応をしてください。</w:t>
            </w:r>
          </w:p>
        </w:tc>
      </w:tr>
      <w:tr w:rsidR="002B004F" w14:paraId="3052E0AC" w14:textId="77777777" w:rsidTr="002B004F">
        <w:tc>
          <w:tcPr>
            <w:tcW w:w="1129" w:type="dxa"/>
            <w:shd w:val="clear" w:color="auto" w:fill="DEEAF6" w:themeFill="accent5" w:themeFillTint="33"/>
          </w:tcPr>
          <w:p w14:paraId="134AA6D4" w14:textId="39DBBF12" w:rsidR="002B004F" w:rsidRDefault="002B004F" w:rsidP="002B004F">
            <w:r w:rsidRPr="007B49FC">
              <w:rPr>
                <w:rFonts w:hint="eastAsia"/>
              </w:rPr>
              <w:t>事項</w:t>
            </w:r>
            <w:r>
              <w:rPr>
                <w:rFonts w:hint="eastAsia"/>
              </w:rPr>
              <w:t>２３</w:t>
            </w:r>
          </w:p>
        </w:tc>
        <w:tc>
          <w:tcPr>
            <w:tcW w:w="9065" w:type="dxa"/>
            <w:shd w:val="clear" w:color="auto" w:fill="DEEAF6" w:themeFill="accent5" w:themeFillTint="33"/>
          </w:tcPr>
          <w:p w14:paraId="31EEC6F1" w14:textId="530F84F7" w:rsidR="002B004F" w:rsidRDefault="002B004F" w:rsidP="002B004F">
            <w:r>
              <w:rPr>
                <w:rFonts w:hint="eastAsia"/>
              </w:rPr>
              <w:t>レンタルしたスポットクーラーを使用できなかった。</w:t>
            </w:r>
          </w:p>
        </w:tc>
      </w:tr>
      <w:tr w:rsidR="002B004F" w14:paraId="776A7B47" w14:textId="77777777" w:rsidTr="00AA1F14">
        <w:tc>
          <w:tcPr>
            <w:tcW w:w="1129" w:type="dxa"/>
          </w:tcPr>
          <w:p w14:paraId="43D253D0" w14:textId="48A9249D" w:rsidR="002B004F" w:rsidRDefault="002B004F" w:rsidP="002B004F">
            <w:r w:rsidRPr="007B49FC">
              <w:rPr>
                <w:rFonts w:hint="eastAsia"/>
              </w:rPr>
              <w:t>対応</w:t>
            </w:r>
            <w:r>
              <w:rPr>
                <w:rFonts w:hint="eastAsia"/>
              </w:rPr>
              <w:t>２３</w:t>
            </w:r>
          </w:p>
        </w:tc>
        <w:tc>
          <w:tcPr>
            <w:tcW w:w="9065" w:type="dxa"/>
          </w:tcPr>
          <w:p w14:paraId="76E62D73" w14:textId="2B8B05DA" w:rsidR="002B004F" w:rsidRDefault="00B10C1C" w:rsidP="002B004F">
            <w:r>
              <w:rPr>
                <w:rFonts w:hint="eastAsia"/>
              </w:rPr>
              <w:t>発電機の容量があっているか確認するようにしてください。</w:t>
            </w:r>
          </w:p>
        </w:tc>
      </w:tr>
      <w:tr w:rsidR="002B004F" w14:paraId="41B8C25F" w14:textId="77777777" w:rsidTr="002B004F">
        <w:tc>
          <w:tcPr>
            <w:tcW w:w="1129" w:type="dxa"/>
            <w:shd w:val="clear" w:color="auto" w:fill="DEEAF6" w:themeFill="accent5" w:themeFillTint="33"/>
          </w:tcPr>
          <w:p w14:paraId="3B5A8870" w14:textId="3041DE22" w:rsidR="002B004F" w:rsidRDefault="002B004F" w:rsidP="002B004F">
            <w:r w:rsidRPr="00515BDC">
              <w:rPr>
                <w:rFonts w:hint="eastAsia"/>
              </w:rPr>
              <w:t>事項</w:t>
            </w:r>
            <w:r>
              <w:rPr>
                <w:rFonts w:hint="eastAsia"/>
              </w:rPr>
              <w:t>２４</w:t>
            </w:r>
          </w:p>
        </w:tc>
        <w:tc>
          <w:tcPr>
            <w:tcW w:w="9065" w:type="dxa"/>
            <w:shd w:val="clear" w:color="auto" w:fill="DEEAF6" w:themeFill="accent5" w:themeFillTint="33"/>
          </w:tcPr>
          <w:p w14:paraId="1B30FF24" w14:textId="33BE2AA6" w:rsidR="002B004F" w:rsidRDefault="002B004F" w:rsidP="002B004F">
            <w:r>
              <w:rPr>
                <w:rFonts w:hint="eastAsia"/>
              </w:rPr>
              <w:t>スライダーの距離が長</w:t>
            </w:r>
            <w:r w:rsidR="00B30C1D">
              <w:rPr>
                <w:rFonts w:hint="eastAsia"/>
              </w:rPr>
              <w:t>く、ポンプやホースの規格も合わなかった。</w:t>
            </w:r>
          </w:p>
        </w:tc>
      </w:tr>
      <w:tr w:rsidR="002B004F" w14:paraId="53ECFF34" w14:textId="77777777" w:rsidTr="00AA1F14">
        <w:tc>
          <w:tcPr>
            <w:tcW w:w="1129" w:type="dxa"/>
          </w:tcPr>
          <w:p w14:paraId="7CA619ED" w14:textId="39D71FE7" w:rsidR="002B004F" w:rsidRDefault="002B004F" w:rsidP="002B004F">
            <w:r w:rsidRPr="00515BDC">
              <w:rPr>
                <w:rFonts w:hint="eastAsia"/>
              </w:rPr>
              <w:t>対応</w:t>
            </w:r>
            <w:r>
              <w:rPr>
                <w:rFonts w:hint="eastAsia"/>
              </w:rPr>
              <w:t>２４</w:t>
            </w:r>
          </w:p>
        </w:tc>
        <w:tc>
          <w:tcPr>
            <w:tcW w:w="9065" w:type="dxa"/>
          </w:tcPr>
          <w:p w14:paraId="0B3D90E9" w14:textId="1C935CE0" w:rsidR="002B004F" w:rsidRDefault="00B30C1D" w:rsidP="002B004F">
            <w:r>
              <w:rPr>
                <w:rFonts w:hint="eastAsia"/>
              </w:rPr>
              <w:t>ポンプ、ホースの規格もあっていなかったので確認するようにしてください。</w:t>
            </w:r>
          </w:p>
        </w:tc>
      </w:tr>
      <w:tr w:rsidR="002B004F" w14:paraId="60CDD36B" w14:textId="77777777" w:rsidTr="002B004F">
        <w:tc>
          <w:tcPr>
            <w:tcW w:w="1129" w:type="dxa"/>
            <w:shd w:val="clear" w:color="auto" w:fill="DEEAF6" w:themeFill="accent5" w:themeFillTint="33"/>
          </w:tcPr>
          <w:p w14:paraId="7E4D5EF9" w14:textId="6590675D" w:rsidR="002B004F" w:rsidRPr="00515BDC" w:rsidRDefault="002B004F" w:rsidP="002B004F">
            <w:r>
              <w:rPr>
                <w:rFonts w:hint="eastAsia"/>
              </w:rPr>
              <w:t>事項２５</w:t>
            </w:r>
          </w:p>
        </w:tc>
        <w:tc>
          <w:tcPr>
            <w:tcW w:w="9065" w:type="dxa"/>
            <w:shd w:val="clear" w:color="auto" w:fill="DEEAF6" w:themeFill="accent5" w:themeFillTint="33"/>
          </w:tcPr>
          <w:p w14:paraId="79417FB9" w14:textId="74C2E04D" w:rsidR="002B004F" w:rsidRDefault="002B004F" w:rsidP="002B004F">
            <w:r>
              <w:rPr>
                <w:rFonts w:hint="eastAsia"/>
              </w:rPr>
              <w:t>共催いただいた団体へ協力金を渡した。</w:t>
            </w:r>
          </w:p>
        </w:tc>
      </w:tr>
      <w:tr w:rsidR="002B004F" w14:paraId="389F8526" w14:textId="77777777" w:rsidTr="00AA1F14">
        <w:tc>
          <w:tcPr>
            <w:tcW w:w="1129" w:type="dxa"/>
          </w:tcPr>
          <w:p w14:paraId="32334749" w14:textId="316DAF47" w:rsidR="002B004F" w:rsidRPr="00515BDC" w:rsidRDefault="002B004F" w:rsidP="002B004F">
            <w:r>
              <w:rPr>
                <w:rFonts w:hint="eastAsia"/>
              </w:rPr>
              <w:t>対応２５</w:t>
            </w:r>
          </w:p>
        </w:tc>
        <w:tc>
          <w:tcPr>
            <w:tcW w:w="9065" w:type="dxa"/>
          </w:tcPr>
          <w:p w14:paraId="7442901C" w14:textId="654FC826" w:rsidR="002B004F" w:rsidRDefault="00B30C1D" w:rsidP="002B004F">
            <w:r>
              <w:rPr>
                <w:rFonts w:hint="eastAsia"/>
              </w:rPr>
              <w:t>謝礼金として計上するようにしてください。</w:t>
            </w:r>
          </w:p>
        </w:tc>
      </w:tr>
      <w:tr w:rsidR="002B004F" w14:paraId="0719110C" w14:textId="77777777" w:rsidTr="002B004F">
        <w:tc>
          <w:tcPr>
            <w:tcW w:w="1129" w:type="dxa"/>
            <w:shd w:val="clear" w:color="auto" w:fill="DEEAF6" w:themeFill="accent5" w:themeFillTint="33"/>
          </w:tcPr>
          <w:p w14:paraId="4908F01E" w14:textId="0807E2D4" w:rsidR="002B004F" w:rsidRDefault="002B004F" w:rsidP="002B004F">
            <w:r w:rsidRPr="006910A5">
              <w:rPr>
                <w:rFonts w:hint="eastAsia"/>
              </w:rPr>
              <w:t>事項</w:t>
            </w:r>
            <w:r>
              <w:rPr>
                <w:rFonts w:hint="eastAsia"/>
              </w:rPr>
              <w:t>２６</w:t>
            </w:r>
          </w:p>
        </w:tc>
        <w:tc>
          <w:tcPr>
            <w:tcW w:w="9065" w:type="dxa"/>
            <w:shd w:val="clear" w:color="auto" w:fill="DEEAF6" w:themeFill="accent5" w:themeFillTint="33"/>
          </w:tcPr>
          <w:p w14:paraId="76F0988B" w14:textId="26389645" w:rsidR="002B004F" w:rsidRDefault="002B004F" w:rsidP="002B004F">
            <w:r>
              <w:rPr>
                <w:rFonts w:hint="eastAsia"/>
              </w:rPr>
              <w:t>他団体、ボランティア、物販、キッチンカーへの連絡</w:t>
            </w:r>
            <w:r w:rsidR="00B10C1C">
              <w:rPr>
                <w:rFonts w:hint="eastAsia"/>
              </w:rPr>
              <w:t>漏れがあった。</w:t>
            </w:r>
          </w:p>
        </w:tc>
      </w:tr>
      <w:tr w:rsidR="002B004F" w14:paraId="3BCDDE92" w14:textId="77777777" w:rsidTr="00AA1F14">
        <w:tc>
          <w:tcPr>
            <w:tcW w:w="1129" w:type="dxa"/>
          </w:tcPr>
          <w:p w14:paraId="151F8030" w14:textId="3563484E" w:rsidR="002B004F" w:rsidRDefault="002B004F" w:rsidP="002B004F">
            <w:r w:rsidRPr="006910A5">
              <w:rPr>
                <w:rFonts w:hint="eastAsia"/>
              </w:rPr>
              <w:t>対応</w:t>
            </w:r>
            <w:r>
              <w:rPr>
                <w:rFonts w:hint="eastAsia"/>
              </w:rPr>
              <w:t>２６</w:t>
            </w:r>
          </w:p>
        </w:tc>
        <w:tc>
          <w:tcPr>
            <w:tcW w:w="9065" w:type="dxa"/>
          </w:tcPr>
          <w:p w14:paraId="74856057" w14:textId="7A0A6E8C" w:rsidR="002B004F" w:rsidRDefault="00B30C1D" w:rsidP="002B004F">
            <w:r>
              <w:rPr>
                <w:rFonts w:hint="eastAsia"/>
              </w:rPr>
              <w:t>連絡等がうまく取れるように責任者をつけ連携して対応するようにしてください。</w:t>
            </w:r>
          </w:p>
        </w:tc>
      </w:tr>
      <w:tr w:rsidR="00BE6F7F" w14:paraId="12E10374" w14:textId="77777777" w:rsidTr="00BE6F7F">
        <w:tc>
          <w:tcPr>
            <w:tcW w:w="1129" w:type="dxa"/>
            <w:shd w:val="clear" w:color="auto" w:fill="D9E2F3" w:themeFill="accent1" w:themeFillTint="33"/>
          </w:tcPr>
          <w:p w14:paraId="47BD9487" w14:textId="7B0F058B" w:rsidR="00BE6F7F" w:rsidRPr="00BE6F7F" w:rsidRDefault="00BE6F7F" w:rsidP="002B004F">
            <w:pPr>
              <w:rPr>
                <w:rFonts w:hint="eastAsia"/>
                <w:color w:val="FF0000"/>
              </w:rPr>
            </w:pPr>
            <w:r w:rsidRPr="00BE6F7F">
              <w:rPr>
                <w:rFonts w:hint="eastAsia"/>
                <w:color w:val="FF0000"/>
              </w:rPr>
              <w:t>事項２７</w:t>
            </w:r>
          </w:p>
        </w:tc>
        <w:tc>
          <w:tcPr>
            <w:tcW w:w="9065" w:type="dxa"/>
            <w:shd w:val="clear" w:color="auto" w:fill="D9E2F3" w:themeFill="accent1" w:themeFillTint="33"/>
          </w:tcPr>
          <w:p w14:paraId="4EF7C8D9" w14:textId="25FE0648" w:rsidR="00BE6F7F" w:rsidRPr="00BE6F7F" w:rsidRDefault="00BE6F7F" w:rsidP="002B004F">
            <w:pPr>
              <w:rPr>
                <w:rFonts w:hint="eastAsia"/>
                <w:color w:val="FF0000"/>
              </w:rPr>
            </w:pPr>
            <w:r w:rsidRPr="00BE6F7F">
              <w:rPr>
                <w:rFonts w:hint="eastAsia"/>
                <w:color w:val="FF0000"/>
              </w:rPr>
              <w:t>協賛ブース等の事前打ち合わせが出来</w:t>
            </w:r>
            <w:r>
              <w:rPr>
                <w:rFonts w:hint="eastAsia"/>
                <w:color w:val="FF0000"/>
              </w:rPr>
              <w:t>ていなかった。</w:t>
            </w:r>
          </w:p>
        </w:tc>
      </w:tr>
      <w:tr w:rsidR="00BE6F7F" w14:paraId="6AAA52CA" w14:textId="77777777" w:rsidTr="00AA1F14">
        <w:tc>
          <w:tcPr>
            <w:tcW w:w="1129" w:type="dxa"/>
          </w:tcPr>
          <w:p w14:paraId="6F6C9F64" w14:textId="534DEAA5" w:rsidR="00BE6F7F" w:rsidRPr="00BE6F7F" w:rsidRDefault="00BE6F7F" w:rsidP="002B004F">
            <w:pPr>
              <w:rPr>
                <w:rFonts w:hint="eastAsia"/>
                <w:color w:val="FF0000"/>
              </w:rPr>
            </w:pPr>
            <w:r w:rsidRPr="00BE6F7F">
              <w:rPr>
                <w:rFonts w:hint="eastAsia"/>
                <w:color w:val="FF0000"/>
              </w:rPr>
              <w:t>対応２７</w:t>
            </w:r>
          </w:p>
        </w:tc>
        <w:tc>
          <w:tcPr>
            <w:tcW w:w="9065" w:type="dxa"/>
          </w:tcPr>
          <w:p w14:paraId="352BC17B" w14:textId="7D1023E7" w:rsidR="00BE6F7F" w:rsidRPr="00BE6F7F" w:rsidRDefault="00BE6F7F" w:rsidP="002B004F">
            <w:pPr>
              <w:rPr>
                <w:rFonts w:hint="eastAsia"/>
                <w:color w:val="FF0000"/>
              </w:rPr>
            </w:pPr>
            <w:r>
              <w:rPr>
                <w:rFonts w:hint="eastAsia"/>
                <w:color w:val="FF0000"/>
              </w:rPr>
              <w:t>事業までのスケジューリングを行ってください。協賛ブース等など外部</w:t>
            </w:r>
            <w:r w:rsidR="00777B4D">
              <w:rPr>
                <w:rFonts w:hint="eastAsia"/>
                <w:color w:val="FF0000"/>
              </w:rPr>
              <w:t>の方々を呼ぶ場合は説明会を開催するなど検討してください。</w:t>
            </w:r>
          </w:p>
        </w:tc>
      </w:tr>
      <w:tr w:rsidR="00B27F30" w14:paraId="0653A97E" w14:textId="77777777" w:rsidTr="00AA1F14">
        <w:tc>
          <w:tcPr>
            <w:tcW w:w="1129" w:type="dxa"/>
          </w:tcPr>
          <w:p w14:paraId="5711BAB0" w14:textId="6A8B090B" w:rsidR="00B27F30" w:rsidRPr="00BE6F7F" w:rsidRDefault="00B27F30" w:rsidP="002B004F">
            <w:pPr>
              <w:rPr>
                <w:rFonts w:hint="eastAsia"/>
                <w:color w:val="FF0000"/>
              </w:rPr>
            </w:pPr>
            <w:r>
              <w:rPr>
                <w:rFonts w:hint="eastAsia"/>
                <w:color w:val="FF0000"/>
              </w:rPr>
              <w:t>事項２８</w:t>
            </w:r>
          </w:p>
        </w:tc>
        <w:tc>
          <w:tcPr>
            <w:tcW w:w="9065" w:type="dxa"/>
          </w:tcPr>
          <w:p w14:paraId="5E33DA89" w14:textId="432777A2" w:rsidR="00B27F30" w:rsidRDefault="00B27F30" w:rsidP="002B004F">
            <w:pPr>
              <w:rPr>
                <w:rFonts w:hint="eastAsia"/>
                <w:color w:val="FF0000"/>
              </w:rPr>
            </w:pPr>
            <w:r w:rsidRPr="00B27F30">
              <w:rPr>
                <w:rFonts w:hint="eastAsia"/>
                <w:color w:val="FF0000"/>
              </w:rPr>
              <w:t>会場の芝生を刈っていなかった。</w:t>
            </w:r>
          </w:p>
        </w:tc>
      </w:tr>
      <w:tr w:rsidR="00B27F30" w14:paraId="37FC111A" w14:textId="77777777" w:rsidTr="00AA1F14">
        <w:tc>
          <w:tcPr>
            <w:tcW w:w="1129" w:type="dxa"/>
          </w:tcPr>
          <w:p w14:paraId="0E4BEF3A" w14:textId="092211EC" w:rsidR="00B27F30" w:rsidRPr="00BE6F7F" w:rsidRDefault="00B27F30" w:rsidP="002B004F">
            <w:pPr>
              <w:rPr>
                <w:rFonts w:hint="eastAsia"/>
                <w:color w:val="FF0000"/>
              </w:rPr>
            </w:pPr>
            <w:r>
              <w:rPr>
                <w:rFonts w:hint="eastAsia"/>
                <w:color w:val="FF0000"/>
              </w:rPr>
              <w:t>対応２８</w:t>
            </w:r>
          </w:p>
        </w:tc>
        <w:tc>
          <w:tcPr>
            <w:tcW w:w="9065" w:type="dxa"/>
          </w:tcPr>
          <w:p w14:paraId="12253201" w14:textId="18121EEA" w:rsidR="00B27F30" w:rsidRDefault="00B27F30" w:rsidP="002B004F">
            <w:pPr>
              <w:rPr>
                <w:rFonts w:hint="eastAsia"/>
                <w:color w:val="FF0000"/>
              </w:rPr>
            </w:pPr>
            <w:r w:rsidRPr="00B27F30">
              <w:rPr>
                <w:rFonts w:hint="eastAsia"/>
                <w:color w:val="FF0000"/>
              </w:rPr>
              <w:t>事前に会場側と打合せして下さい。</w:t>
            </w:r>
          </w:p>
        </w:tc>
      </w:tr>
      <w:tr w:rsidR="00393920" w14:paraId="527DB5E6" w14:textId="77777777" w:rsidTr="00AA1F14">
        <w:tc>
          <w:tcPr>
            <w:tcW w:w="10194" w:type="dxa"/>
            <w:gridSpan w:val="2"/>
            <w:shd w:val="clear" w:color="auto" w:fill="E2EFD9" w:themeFill="accent6" w:themeFillTint="33"/>
          </w:tcPr>
          <w:p w14:paraId="03CC5FA4" w14:textId="3D540FE3" w:rsidR="00393920" w:rsidRDefault="00393920" w:rsidP="00393920">
            <w:r>
              <w:rPr>
                <w:rFonts w:hint="eastAsia"/>
              </w:rPr>
              <w:t>【予算面での問題点・引継ぎ事項】</w:t>
            </w:r>
          </w:p>
        </w:tc>
      </w:tr>
      <w:tr w:rsidR="00393920" w14:paraId="72D6D754" w14:textId="77777777" w:rsidTr="00AA1F14">
        <w:tc>
          <w:tcPr>
            <w:tcW w:w="1129" w:type="dxa"/>
            <w:shd w:val="clear" w:color="auto" w:fill="E2EFD9" w:themeFill="accent6" w:themeFillTint="33"/>
          </w:tcPr>
          <w:p w14:paraId="3BB80F8C" w14:textId="214D8FE2" w:rsidR="00393920" w:rsidRDefault="00393920" w:rsidP="00393920">
            <w:r>
              <w:rPr>
                <w:rFonts w:hint="eastAsia"/>
              </w:rPr>
              <w:t>事項1</w:t>
            </w:r>
          </w:p>
        </w:tc>
        <w:tc>
          <w:tcPr>
            <w:tcW w:w="9065" w:type="dxa"/>
            <w:shd w:val="clear" w:color="auto" w:fill="E2EFD9" w:themeFill="accent6" w:themeFillTint="33"/>
          </w:tcPr>
          <w:p w14:paraId="1F394348" w14:textId="65E3CA56" w:rsidR="00393920" w:rsidRDefault="00393920" w:rsidP="00393920">
            <w:r>
              <w:rPr>
                <w:rFonts w:hint="eastAsia"/>
              </w:rPr>
              <w:t>購入するものは費用対効果と処理の方法も考えておくこと。</w:t>
            </w:r>
          </w:p>
        </w:tc>
      </w:tr>
      <w:tr w:rsidR="00393920" w14:paraId="3AC4F9CE" w14:textId="77777777" w:rsidTr="00AA1F14">
        <w:tc>
          <w:tcPr>
            <w:tcW w:w="1129" w:type="dxa"/>
          </w:tcPr>
          <w:p w14:paraId="370F97DE" w14:textId="016D2C84" w:rsidR="00393920" w:rsidRDefault="00393920" w:rsidP="00393920">
            <w:r>
              <w:rPr>
                <w:rFonts w:hint="eastAsia"/>
              </w:rPr>
              <w:t>対応1</w:t>
            </w:r>
          </w:p>
        </w:tc>
        <w:tc>
          <w:tcPr>
            <w:tcW w:w="9065" w:type="dxa"/>
          </w:tcPr>
          <w:p w14:paraId="6C41FE48" w14:textId="5224F10B" w:rsidR="00393920" w:rsidRDefault="00393920" w:rsidP="00393920">
            <w:r>
              <w:rPr>
                <w:rFonts w:hint="eastAsia"/>
              </w:rPr>
              <w:t>事業後、できるだけ廃棄しないように寄付するなど検討してください。</w:t>
            </w:r>
          </w:p>
        </w:tc>
      </w:tr>
      <w:tr w:rsidR="00393920" w14:paraId="3874F425" w14:textId="77777777" w:rsidTr="00AA1F14">
        <w:tc>
          <w:tcPr>
            <w:tcW w:w="1129" w:type="dxa"/>
            <w:shd w:val="clear" w:color="auto" w:fill="E2EFD9" w:themeFill="accent6" w:themeFillTint="33"/>
          </w:tcPr>
          <w:p w14:paraId="31B0322C" w14:textId="5262BF86" w:rsidR="00393920" w:rsidRDefault="00393920" w:rsidP="00393920">
            <w:r>
              <w:rPr>
                <w:rFonts w:hint="eastAsia"/>
              </w:rPr>
              <w:t>事項2</w:t>
            </w:r>
          </w:p>
        </w:tc>
        <w:tc>
          <w:tcPr>
            <w:tcW w:w="9065" w:type="dxa"/>
            <w:shd w:val="clear" w:color="auto" w:fill="E2EFD9" w:themeFill="accent6" w:themeFillTint="33"/>
          </w:tcPr>
          <w:p w14:paraId="4F818FC2" w14:textId="151B31C8" w:rsidR="00393920" w:rsidRDefault="00393920" w:rsidP="00393920">
            <w:r>
              <w:rPr>
                <w:rFonts w:hint="eastAsia"/>
              </w:rPr>
              <w:t>協賛金のリストを見ていくらくらいは確実か想定してください。</w:t>
            </w:r>
          </w:p>
        </w:tc>
      </w:tr>
      <w:tr w:rsidR="00393920" w14:paraId="2F8EF8A1" w14:textId="77777777" w:rsidTr="00AA1F14">
        <w:tc>
          <w:tcPr>
            <w:tcW w:w="1129" w:type="dxa"/>
          </w:tcPr>
          <w:p w14:paraId="79C71424" w14:textId="4527FA80" w:rsidR="00393920" w:rsidRDefault="00393920" w:rsidP="00393920">
            <w:r>
              <w:rPr>
                <w:rFonts w:hint="eastAsia"/>
              </w:rPr>
              <w:t>対応2</w:t>
            </w:r>
          </w:p>
        </w:tc>
        <w:tc>
          <w:tcPr>
            <w:tcW w:w="9065" w:type="dxa"/>
          </w:tcPr>
          <w:p w14:paraId="655CAE13" w14:textId="20CCF8CA" w:rsidR="00393920" w:rsidRDefault="00393920" w:rsidP="00393920">
            <w:r>
              <w:rPr>
                <w:rFonts w:hint="eastAsia"/>
              </w:rPr>
              <w:t>過去の協賛金リストを参考にしてください。</w:t>
            </w:r>
          </w:p>
        </w:tc>
      </w:tr>
      <w:tr w:rsidR="00393920" w14:paraId="6198A24C" w14:textId="77777777" w:rsidTr="00AA1F14">
        <w:tc>
          <w:tcPr>
            <w:tcW w:w="1129" w:type="dxa"/>
            <w:shd w:val="clear" w:color="auto" w:fill="E2EFD9" w:themeFill="accent6" w:themeFillTint="33"/>
          </w:tcPr>
          <w:p w14:paraId="1AE4F748" w14:textId="0B07C29F" w:rsidR="00393920" w:rsidRDefault="00393920" w:rsidP="00393920">
            <w:r>
              <w:rPr>
                <w:rFonts w:hint="eastAsia"/>
              </w:rPr>
              <w:t>事項3</w:t>
            </w:r>
          </w:p>
        </w:tc>
        <w:tc>
          <w:tcPr>
            <w:tcW w:w="9065" w:type="dxa"/>
            <w:shd w:val="clear" w:color="auto" w:fill="E2EFD9" w:themeFill="accent6" w:themeFillTint="33"/>
          </w:tcPr>
          <w:p w14:paraId="5CEF40DF" w14:textId="4399D9D3" w:rsidR="00393920" w:rsidRDefault="00393920" w:rsidP="00393920">
            <w:r>
              <w:rPr>
                <w:rFonts w:hint="eastAsia"/>
              </w:rPr>
              <w:t>他団体に担いを振るときは、役割と金額をしっかりと提示して依頼してください。</w:t>
            </w:r>
          </w:p>
        </w:tc>
      </w:tr>
      <w:tr w:rsidR="00393920" w14:paraId="2DC7438C" w14:textId="77777777" w:rsidTr="00AA1F14">
        <w:tc>
          <w:tcPr>
            <w:tcW w:w="1129" w:type="dxa"/>
          </w:tcPr>
          <w:p w14:paraId="37971E0B" w14:textId="030FC5D9" w:rsidR="00393920" w:rsidRDefault="00393920" w:rsidP="00393920">
            <w:r>
              <w:rPr>
                <w:rFonts w:hint="eastAsia"/>
              </w:rPr>
              <w:lastRenderedPageBreak/>
              <w:t>対応3</w:t>
            </w:r>
          </w:p>
        </w:tc>
        <w:tc>
          <w:tcPr>
            <w:tcW w:w="9065" w:type="dxa"/>
          </w:tcPr>
          <w:p w14:paraId="3B685D12" w14:textId="152F2916" w:rsidR="00393920" w:rsidRDefault="00393920" w:rsidP="00393920">
            <w:r>
              <w:rPr>
                <w:rFonts w:hint="eastAsia"/>
              </w:rPr>
              <w:t>共催を依頼するときは説明の場を設けたり資料など作成し配布するなどしてください。</w:t>
            </w:r>
          </w:p>
        </w:tc>
      </w:tr>
      <w:tr w:rsidR="00393920" w14:paraId="4FC61E3C" w14:textId="77777777" w:rsidTr="00AA1F14">
        <w:tc>
          <w:tcPr>
            <w:tcW w:w="1129" w:type="dxa"/>
            <w:shd w:val="clear" w:color="auto" w:fill="E2EFD9" w:themeFill="accent6" w:themeFillTint="33"/>
          </w:tcPr>
          <w:p w14:paraId="50771AB0" w14:textId="3663DBFD" w:rsidR="00393920" w:rsidRDefault="00393920" w:rsidP="00393920">
            <w:r>
              <w:rPr>
                <w:rFonts w:hint="eastAsia"/>
              </w:rPr>
              <w:t>事項4</w:t>
            </w:r>
          </w:p>
        </w:tc>
        <w:tc>
          <w:tcPr>
            <w:tcW w:w="9065" w:type="dxa"/>
            <w:shd w:val="clear" w:color="auto" w:fill="E2EFD9" w:themeFill="accent6" w:themeFillTint="33"/>
          </w:tcPr>
          <w:p w14:paraId="0447C10F" w14:textId="141AFBAE" w:rsidR="00393920" w:rsidRDefault="00393920" w:rsidP="00393920">
            <w:r>
              <w:rPr>
                <w:rFonts w:hint="eastAsia"/>
              </w:rPr>
              <w:t>物販ブースなどの利益も考え、次回も参加したいと思ってもらう必要がある。</w:t>
            </w:r>
          </w:p>
        </w:tc>
      </w:tr>
      <w:tr w:rsidR="00393920" w14:paraId="53C389F5" w14:textId="77777777" w:rsidTr="00AA1F14">
        <w:tc>
          <w:tcPr>
            <w:tcW w:w="1129" w:type="dxa"/>
          </w:tcPr>
          <w:p w14:paraId="7E82D011" w14:textId="560FF387" w:rsidR="00393920" w:rsidRDefault="00393920" w:rsidP="00393920">
            <w:r>
              <w:rPr>
                <w:rFonts w:hint="eastAsia"/>
              </w:rPr>
              <w:t>対応4</w:t>
            </w:r>
          </w:p>
        </w:tc>
        <w:tc>
          <w:tcPr>
            <w:tcW w:w="9065" w:type="dxa"/>
          </w:tcPr>
          <w:p w14:paraId="7B750812" w14:textId="514E1004" w:rsidR="00393920" w:rsidRDefault="00393920" w:rsidP="00393920">
            <w:r>
              <w:rPr>
                <w:rFonts w:hint="eastAsia"/>
              </w:rPr>
              <w:t>集客に力を入れ、アフタフォローをしっかりするようにしてください。（直接お礼や文章で）</w:t>
            </w:r>
          </w:p>
        </w:tc>
      </w:tr>
      <w:tr w:rsidR="00393920" w14:paraId="47FDEDC8" w14:textId="77777777" w:rsidTr="00AA1F14">
        <w:tc>
          <w:tcPr>
            <w:tcW w:w="1129" w:type="dxa"/>
            <w:shd w:val="clear" w:color="auto" w:fill="E2EFD9" w:themeFill="accent6" w:themeFillTint="33"/>
          </w:tcPr>
          <w:p w14:paraId="0F9059BE" w14:textId="053FFCF7" w:rsidR="00393920" w:rsidRDefault="00393920" w:rsidP="00393920">
            <w:r>
              <w:rPr>
                <w:rFonts w:hint="eastAsia"/>
              </w:rPr>
              <w:t>事項5</w:t>
            </w:r>
          </w:p>
        </w:tc>
        <w:tc>
          <w:tcPr>
            <w:tcW w:w="9065" w:type="dxa"/>
            <w:shd w:val="clear" w:color="auto" w:fill="E2EFD9" w:themeFill="accent6" w:themeFillTint="33"/>
          </w:tcPr>
          <w:p w14:paraId="2FCF8A6B" w14:textId="63D4226C" w:rsidR="00393920" w:rsidRDefault="00393920" w:rsidP="00393920">
            <w:r>
              <w:rPr>
                <w:rFonts w:hint="eastAsia"/>
              </w:rPr>
              <w:t>振込手数料を予算に計上する</w:t>
            </w:r>
          </w:p>
        </w:tc>
      </w:tr>
      <w:tr w:rsidR="00393920" w14:paraId="2A9BA52F" w14:textId="77777777" w:rsidTr="00AA1F14">
        <w:tc>
          <w:tcPr>
            <w:tcW w:w="1129" w:type="dxa"/>
          </w:tcPr>
          <w:p w14:paraId="7397F35C" w14:textId="405FF9DA" w:rsidR="00393920" w:rsidRDefault="00393920" w:rsidP="00393920">
            <w:r>
              <w:rPr>
                <w:rFonts w:hint="eastAsia"/>
              </w:rPr>
              <w:t>対応5</w:t>
            </w:r>
          </w:p>
        </w:tc>
        <w:tc>
          <w:tcPr>
            <w:tcW w:w="9065" w:type="dxa"/>
          </w:tcPr>
          <w:p w14:paraId="27600B3B" w14:textId="3B88899D" w:rsidR="00393920" w:rsidRDefault="00393920" w:rsidP="00393920">
            <w:r>
              <w:rPr>
                <w:rFonts w:hint="eastAsia"/>
              </w:rPr>
              <w:t>手数料は計上し忘れることが多いので忘れないようにしてください。</w:t>
            </w:r>
          </w:p>
        </w:tc>
      </w:tr>
      <w:tr w:rsidR="00393920" w14:paraId="333065E5" w14:textId="77777777" w:rsidTr="000653BA">
        <w:tc>
          <w:tcPr>
            <w:tcW w:w="1129" w:type="dxa"/>
            <w:shd w:val="clear" w:color="auto" w:fill="E2EFD9" w:themeFill="accent6" w:themeFillTint="33"/>
          </w:tcPr>
          <w:p w14:paraId="1C0A354F" w14:textId="3B606900" w:rsidR="00393920" w:rsidRDefault="00393920" w:rsidP="00393920">
            <w:r>
              <w:rPr>
                <w:rFonts w:hint="eastAsia"/>
              </w:rPr>
              <w:t>事項６</w:t>
            </w:r>
          </w:p>
        </w:tc>
        <w:tc>
          <w:tcPr>
            <w:tcW w:w="9065" w:type="dxa"/>
            <w:shd w:val="clear" w:color="auto" w:fill="E2EFD9" w:themeFill="accent6" w:themeFillTint="33"/>
          </w:tcPr>
          <w:p w14:paraId="4EABE300" w14:textId="33989623" w:rsidR="00393920" w:rsidRDefault="00393920" w:rsidP="00393920">
            <w:r>
              <w:rPr>
                <w:rFonts w:hint="eastAsia"/>
              </w:rPr>
              <w:t>Amazonなどで商品を購入する際は価格の変動に気を付ける。</w:t>
            </w:r>
          </w:p>
        </w:tc>
      </w:tr>
      <w:tr w:rsidR="00393920" w14:paraId="7D58D3B3" w14:textId="77777777" w:rsidTr="00AA1F14">
        <w:tc>
          <w:tcPr>
            <w:tcW w:w="1129" w:type="dxa"/>
          </w:tcPr>
          <w:p w14:paraId="6A679462" w14:textId="5F3B89C9" w:rsidR="00393920" w:rsidRDefault="00393920" w:rsidP="00393920">
            <w:r>
              <w:rPr>
                <w:rFonts w:hint="eastAsia"/>
              </w:rPr>
              <w:t>対応６</w:t>
            </w:r>
          </w:p>
        </w:tc>
        <w:tc>
          <w:tcPr>
            <w:tcW w:w="9065" w:type="dxa"/>
          </w:tcPr>
          <w:p w14:paraId="22B46379" w14:textId="5E1C4CD2" w:rsidR="00393920" w:rsidRDefault="00393920" w:rsidP="00393920">
            <w:r>
              <w:rPr>
                <w:rFonts w:hint="eastAsia"/>
              </w:rPr>
              <w:t>できるだけネットでの購入を控えるようにしてください。</w:t>
            </w:r>
          </w:p>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63AD9" w14:textId="77777777" w:rsidR="008D210A" w:rsidRDefault="008D210A" w:rsidP="00AD2F54">
      <w:r>
        <w:separator/>
      </w:r>
    </w:p>
  </w:endnote>
  <w:endnote w:type="continuationSeparator" w:id="0">
    <w:p w14:paraId="1B638659" w14:textId="77777777" w:rsidR="008D210A" w:rsidRDefault="008D210A" w:rsidP="00AD2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D0354" w14:textId="77777777" w:rsidR="008D210A" w:rsidRDefault="008D210A" w:rsidP="00AD2F54">
      <w:r>
        <w:separator/>
      </w:r>
    </w:p>
  </w:footnote>
  <w:footnote w:type="continuationSeparator" w:id="0">
    <w:p w14:paraId="2FCF29BF" w14:textId="77777777" w:rsidR="008D210A" w:rsidRDefault="008D210A" w:rsidP="00AD2F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0417AE"/>
    <w:rsid w:val="000653BA"/>
    <w:rsid w:val="000D652A"/>
    <w:rsid w:val="000E203A"/>
    <w:rsid w:val="0016397F"/>
    <w:rsid w:val="00295C91"/>
    <w:rsid w:val="002B004F"/>
    <w:rsid w:val="002E7385"/>
    <w:rsid w:val="00393920"/>
    <w:rsid w:val="003C050A"/>
    <w:rsid w:val="00777B4D"/>
    <w:rsid w:val="007B687C"/>
    <w:rsid w:val="0083528B"/>
    <w:rsid w:val="00842DB1"/>
    <w:rsid w:val="008D210A"/>
    <w:rsid w:val="008F4133"/>
    <w:rsid w:val="009236F0"/>
    <w:rsid w:val="00AA1F14"/>
    <w:rsid w:val="00AD2F54"/>
    <w:rsid w:val="00AF2E06"/>
    <w:rsid w:val="00B10C1C"/>
    <w:rsid w:val="00B16F67"/>
    <w:rsid w:val="00B211AB"/>
    <w:rsid w:val="00B27F30"/>
    <w:rsid w:val="00B30C1D"/>
    <w:rsid w:val="00BD2725"/>
    <w:rsid w:val="00BE6F7F"/>
    <w:rsid w:val="00C37FB1"/>
    <w:rsid w:val="00D70481"/>
    <w:rsid w:val="00E15F50"/>
    <w:rsid w:val="00E31FF0"/>
    <w:rsid w:val="00ED0EAA"/>
    <w:rsid w:val="00F343D8"/>
    <w:rsid w:val="00F73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D2F54"/>
    <w:pPr>
      <w:tabs>
        <w:tab w:val="center" w:pos="4252"/>
        <w:tab w:val="right" w:pos="8504"/>
      </w:tabs>
      <w:snapToGrid w:val="0"/>
    </w:pPr>
  </w:style>
  <w:style w:type="character" w:customStyle="1" w:styleId="a5">
    <w:name w:val="ヘッダー (文字)"/>
    <w:basedOn w:val="a0"/>
    <w:link w:val="a4"/>
    <w:uiPriority w:val="99"/>
    <w:rsid w:val="00AD2F54"/>
  </w:style>
  <w:style w:type="paragraph" w:styleId="a6">
    <w:name w:val="footer"/>
    <w:basedOn w:val="a"/>
    <w:link w:val="a7"/>
    <w:uiPriority w:val="99"/>
    <w:unhideWhenUsed/>
    <w:rsid w:val="00AD2F54"/>
    <w:pPr>
      <w:tabs>
        <w:tab w:val="center" w:pos="4252"/>
        <w:tab w:val="right" w:pos="8504"/>
      </w:tabs>
      <w:snapToGrid w:val="0"/>
    </w:pPr>
  </w:style>
  <w:style w:type="character" w:customStyle="1" w:styleId="a7">
    <w:name w:val="フッター (文字)"/>
    <w:basedOn w:val="a0"/>
    <w:link w:val="a6"/>
    <w:uiPriority w:val="99"/>
    <w:rsid w:val="00AD2F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3</Pages>
  <Words>412</Words>
  <Characters>2355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万里子 宇多</cp:lastModifiedBy>
  <cp:revision>5</cp:revision>
  <dcterms:created xsi:type="dcterms:W3CDTF">2023-10-06T09:51:00Z</dcterms:created>
  <dcterms:modified xsi:type="dcterms:W3CDTF">2023-11-25T16:59:00Z</dcterms:modified>
</cp:coreProperties>
</file>