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4F07" w14:textId="7EB24FC9" w:rsidR="00AA1F14" w:rsidRDefault="00AA1F14" w:rsidP="00AA1F14">
      <w:pPr>
        <w:pBdr>
          <w:bottom w:val="single" w:sz="4" w:space="1" w:color="auto"/>
        </w:pBdr>
      </w:pPr>
      <w:r>
        <w:rPr>
          <w:rFonts w:hint="eastAsia"/>
        </w:rPr>
        <w:t>議案名：</w:t>
      </w:r>
      <w:r w:rsidR="0098455D">
        <w:rPr>
          <w:rFonts w:hint="eastAsia"/>
        </w:rPr>
        <w:t>１２</w:t>
      </w:r>
      <w:r w:rsidR="00D83E32">
        <w:rPr>
          <w:rFonts w:hint="eastAsia"/>
        </w:rPr>
        <w:t>月度定例会</w:t>
      </w:r>
      <w:r w:rsidR="0098455D">
        <w:rPr>
          <w:rFonts w:hint="eastAsia"/>
        </w:rPr>
        <w:t>卒業式</w:t>
      </w:r>
    </w:p>
    <w:p w14:paraId="611DBF25" w14:textId="77777777" w:rsidR="00AA1F14" w:rsidRDefault="00AA1F14" w:rsidP="00AA1F14">
      <w:pPr>
        <w:jc w:val="right"/>
      </w:pPr>
    </w:p>
    <w:p w14:paraId="4D3AD52B" w14:textId="031FE323" w:rsidR="00AA1F14" w:rsidRDefault="00AA1F14" w:rsidP="00AA1F14">
      <w:pPr>
        <w:pBdr>
          <w:bottom w:val="single" w:sz="4" w:space="1" w:color="auto"/>
        </w:pBdr>
        <w:jc w:val="right"/>
      </w:pPr>
      <w:r>
        <w:rPr>
          <w:rFonts w:hint="eastAsia"/>
        </w:rPr>
        <w:t>更新日：</w:t>
      </w:r>
      <w:r w:rsidR="0098455D">
        <w:rPr>
          <w:rFonts w:hint="eastAsia"/>
        </w:rPr>
        <w:t>１０</w:t>
      </w:r>
      <w:r>
        <w:rPr>
          <w:rFonts w:hint="eastAsia"/>
        </w:rPr>
        <w:t>月</w:t>
      </w:r>
      <w:r w:rsidR="0098455D">
        <w:rPr>
          <w:rFonts w:hint="eastAsia"/>
        </w:rPr>
        <w:t>２２</w:t>
      </w:r>
      <w:r>
        <w:rPr>
          <w:rFonts w:hint="eastAsia"/>
        </w:rPr>
        <w:t>日</w:t>
      </w:r>
    </w:p>
    <w:p w14:paraId="6510AD95" w14:textId="77777777" w:rsidR="00AA1F14" w:rsidRDefault="00AA1F14" w:rsidP="00AA1F14">
      <w:pPr>
        <w:jc w:val="right"/>
      </w:pPr>
    </w:p>
    <w:p w14:paraId="4BE01A99" w14:textId="77777777" w:rsidR="00AA1F14" w:rsidRDefault="00AA1F14" w:rsidP="00AA1F14">
      <w:pPr>
        <w:jc w:val="center"/>
      </w:pPr>
      <w:r>
        <w:rPr>
          <w:rFonts w:hint="eastAsia"/>
        </w:rPr>
        <w:t>前年度からの引継事項</w:t>
      </w:r>
    </w:p>
    <w:tbl>
      <w:tblPr>
        <w:tblStyle w:val="a3"/>
        <w:tblW w:w="0" w:type="auto"/>
        <w:tblLook w:val="04A0" w:firstRow="1" w:lastRow="0" w:firstColumn="1" w:lastColumn="0" w:noHBand="0" w:noVBand="1"/>
      </w:tblPr>
      <w:tblGrid>
        <w:gridCol w:w="1129"/>
        <w:gridCol w:w="9065"/>
      </w:tblGrid>
      <w:tr w:rsidR="00AA1F14" w14:paraId="34F77CF3" w14:textId="77777777" w:rsidTr="00AA1F14">
        <w:tc>
          <w:tcPr>
            <w:tcW w:w="10194" w:type="dxa"/>
            <w:gridSpan w:val="2"/>
            <w:shd w:val="clear" w:color="auto" w:fill="DEEAF6" w:themeFill="accent5" w:themeFillTint="33"/>
          </w:tcPr>
          <w:p w14:paraId="6F6947E1" w14:textId="77777777" w:rsidR="00AA1F14" w:rsidRDefault="00AA1F14">
            <w:r>
              <w:rPr>
                <w:rFonts w:hint="eastAsia"/>
              </w:rPr>
              <w:t>【運営面での引継ぎ事項】</w:t>
            </w:r>
          </w:p>
        </w:tc>
      </w:tr>
      <w:tr w:rsidR="00AA1F14" w14:paraId="5C5F6BFA" w14:textId="77777777" w:rsidTr="00AA1F14">
        <w:tc>
          <w:tcPr>
            <w:tcW w:w="1129" w:type="dxa"/>
            <w:shd w:val="clear" w:color="auto" w:fill="DEEAF6" w:themeFill="accent5" w:themeFillTint="33"/>
          </w:tcPr>
          <w:p w14:paraId="158133A6" w14:textId="77777777" w:rsidR="00AA1F14" w:rsidRDefault="00AA1F14">
            <w:r>
              <w:rPr>
                <w:rFonts w:hint="eastAsia"/>
              </w:rPr>
              <w:t>事項１</w:t>
            </w:r>
          </w:p>
        </w:tc>
        <w:tc>
          <w:tcPr>
            <w:tcW w:w="9065" w:type="dxa"/>
            <w:shd w:val="clear" w:color="auto" w:fill="DEEAF6" w:themeFill="accent5" w:themeFillTint="33"/>
          </w:tcPr>
          <w:p w14:paraId="18A711B8" w14:textId="2516E82A" w:rsidR="00AA1F14" w:rsidRDefault="0098455D">
            <w:r w:rsidRPr="0098455D">
              <w:rPr>
                <w:rFonts w:hint="eastAsia"/>
              </w:rPr>
              <w:t>卒業パーティーの計画では時間に余裕をもたせることが望ましいと思います。</w:t>
            </w:r>
          </w:p>
        </w:tc>
      </w:tr>
      <w:tr w:rsidR="00AA1F14" w14:paraId="5781D854" w14:textId="77777777" w:rsidTr="00AA1F14">
        <w:tc>
          <w:tcPr>
            <w:tcW w:w="1129" w:type="dxa"/>
          </w:tcPr>
          <w:p w14:paraId="53BE2F22" w14:textId="77777777" w:rsidR="00AA1F14" w:rsidRDefault="00AA1F14">
            <w:r>
              <w:rPr>
                <w:rFonts w:hint="eastAsia"/>
              </w:rPr>
              <w:t>対応１</w:t>
            </w:r>
          </w:p>
        </w:tc>
        <w:tc>
          <w:tcPr>
            <w:tcW w:w="9065" w:type="dxa"/>
          </w:tcPr>
          <w:p w14:paraId="422318F9" w14:textId="170740BF" w:rsidR="00AA1F14" w:rsidRDefault="0098455D">
            <w:r>
              <w:rPr>
                <w:rFonts w:hint="eastAsia"/>
              </w:rPr>
              <w:t>少し時間に余裕を持たせてスケジュール等考えます。</w:t>
            </w:r>
          </w:p>
        </w:tc>
      </w:tr>
      <w:tr w:rsidR="00AA1F14" w14:paraId="62805C1D" w14:textId="77777777" w:rsidTr="00AA1F14">
        <w:tc>
          <w:tcPr>
            <w:tcW w:w="1129" w:type="dxa"/>
            <w:shd w:val="clear" w:color="auto" w:fill="DEEAF6" w:themeFill="accent5" w:themeFillTint="33"/>
          </w:tcPr>
          <w:p w14:paraId="2B55007C" w14:textId="77777777" w:rsidR="00AA1F14" w:rsidRDefault="00AA1F14">
            <w:r>
              <w:rPr>
                <w:rFonts w:hint="eastAsia"/>
              </w:rPr>
              <w:t>事項２</w:t>
            </w:r>
          </w:p>
        </w:tc>
        <w:tc>
          <w:tcPr>
            <w:tcW w:w="9065" w:type="dxa"/>
            <w:shd w:val="clear" w:color="auto" w:fill="DEEAF6" w:themeFill="accent5" w:themeFillTint="33"/>
          </w:tcPr>
          <w:p w14:paraId="77005316" w14:textId="718BDF24" w:rsidR="00AA1F14" w:rsidRDefault="0098455D" w:rsidP="0098455D">
            <w:r>
              <w:rPr>
                <w:rFonts w:hint="eastAsia"/>
              </w:rPr>
              <w:t>本年度は目録など、本来事務局にあるものが紛失となって</w:t>
            </w:r>
            <w:r>
              <w:rPr>
                <w:rFonts w:hint="eastAsia"/>
              </w:rPr>
              <w:t>い</w:t>
            </w:r>
            <w:r>
              <w:rPr>
                <w:rFonts w:hint="eastAsia"/>
              </w:rPr>
              <w:t>ましたので、早めに備品確認をしてください。</w:t>
            </w:r>
          </w:p>
        </w:tc>
      </w:tr>
      <w:tr w:rsidR="00AA1F14" w14:paraId="5D5A772A" w14:textId="77777777" w:rsidTr="00AA1F14">
        <w:tc>
          <w:tcPr>
            <w:tcW w:w="1129" w:type="dxa"/>
          </w:tcPr>
          <w:p w14:paraId="715ABEBE" w14:textId="77777777" w:rsidR="00AA1F14" w:rsidRDefault="00AA1F14">
            <w:r>
              <w:rPr>
                <w:rFonts w:hint="eastAsia"/>
              </w:rPr>
              <w:t>対応２</w:t>
            </w:r>
          </w:p>
        </w:tc>
        <w:tc>
          <w:tcPr>
            <w:tcW w:w="9065" w:type="dxa"/>
          </w:tcPr>
          <w:p w14:paraId="415462AE" w14:textId="3A358110" w:rsidR="00AA1F14" w:rsidRDefault="0098455D">
            <w:r>
              <w:rPr>
                <w:rFonts w:hint="eastAsia"/>
              </w:rPr>
              <w:t>事前の備品確認しっかり行います。</w:t>
            </w:r>
          </w:p>
        </w:tc>
      </w:tr>
      <w:tr w:rsidR="00AA1F14" w14:paraId="12F89BF2" w14:textId="77777777" w:rsidTr="00AA1F14">
        <w:tc>
          <w:tcPr>
            <w:tcW w:w="1129" w:type="dxa"/>
            <w:shd w:val="clear" w:color="auto" w:fill="DEEAF6" w:themeFill="accent5" w:themeFillTint="33"/>
          </w:tcPr>
          <w:p w14:paraId="729A6ACF" w14:textId="77777777" w:rsidR="00AA1F14" w:rsidRDefault="00AA1F14">
            <w:r>
              <w:rPr>
                <w:rFonts w:hint="eastAsia"/>
              </w:rPr>
              <w:t>事項３</w:t>
            </w:r>
          </w:p>
        </w:tc>
        <w:tc>
          <w:tcPr>
            <w:tcW w:w="9065" w:type="dxa"/>
            <w:shd w:val="clear" w:color="auto" w:fill="DEEAF6" w:themeFill="accent5" w:themeFillTint="33"/>
          </w:tcPr>
          <w:p w14:paraId="557A2921" w14:textId="77777777" w:rsidR="0098455D" w:rsidRDefault="0098455D" w:rsidP="0098455D">
            <w:r>
              <w:rPr>
                <w:rFonts w:hint="eastAsia"/>
              </w:rPr>
              <w:t>新型コロナ感染症対策の一環として、議案書策定時から本年のような開催方法も明記しておく</w:t>
            </w:r>
          </w:p>
          <w:p w14:paraId="29007E43" w14:textId="3D45FD0F" w:rsidR="00AA1F14" w:rsidRDefault="0098455D" w:rsidP="0098455D">
            <w:r>
              <w:rPr>
                <w:rFonts w:hint="eastAsia"/>
              </w:rPr>
              <w:t>のも</w:t>
            </w:r>
            <w:r>
              <w:rPr>
                <w:rFonts w:hint="eastAsia"/>
              </w:rPr>
              <w:t>、</w:t>
            </w:r>
            <w:r>
              <w:rPr>
                <w:rFonts w:hint="eastAsia"/>
              </w:rPr>
              <w:t>方法のひとつと思います。</w:t>
            </w:r>
          </w:p>
        </w:tc>
      </w:tr>
      <w:tr w:rsidR="00AA1F14" w14:paraId="7342F7F8" w14:textId="77777777" w:rsidTr="00AA1F14">
        <w:tc>
          <w:tcPr>
            <w:tcW w:w="1129" w:type="dxa"/>
          </w:tcPr>
          <w:p w14:paraId="668350F4" w14:textId="77777777" w:rsidR="00AA1F14" w:rsidRDefault="00AA1F14">
            <w:r>
              <w:rPr>
                <w:rFonts w:hint="eastAsia"/>
              </w:rPr>
              <w:t>対応３</w:t>
            </w:r>
          </w:p>
        </w:tc>
        <w:tc>
          <w:tcPr>
            <w:tcW w:w="9065" w:type="dxa"/>
          </w:tcPr>
          <w:p w14:paraId="56C589C4" w14:textId="5B01476F" w:rsidR="00AA1F14" w:rsidRDefault="0098455D">
            <w:r>
              <w:rPr>
                <w:rFonts w:hint="eastAsia"/>
              </w:rPr>
              <w:t>新型コロナウィルス感染症の状況も踏まえた議案を作成するように</w:t>
            </w:r>
          </w:p>
        </w:tc>
      </w:tr>
      <w:tr w:rsidR="00AA1F14" w14:paraId="48E34956" w14:textId="77777777" w:rsidTr="00AA1F14">
        <w:tc>
          <w:tcPr>
            <w:tcW w:w="1129" w:type="dxa"/>
            <w:shd w:val="clear" w:color="auto" w:fill="DEEAF6" w:themeFill="accent5" w:themeFillTint="33"/>
          </w:tcPr>
          <w:p w14:paraId="6B2FE824" w14:textId="77777777" w:rsidR="00AA1F14" w:rsidRDefault="00AA1F14">
            <w:r>
              <w:rPr>
                <w:rFonts w:hint="eastAsia"/>
              </w:rPr>
              <w:t>事項４</w:t>
            </w:r>
          </w:p>
        </w:tc>
        <w:tc>
          <w:tcPr>
            <w:tcW w:w="9065" w:type="dxa"/>
            <w:shd w:val="clear" w:color="auto" w:fill="DEEAF6" w:themeFill="accent5" w:themeFillTint="33"/>
          </w:tcPr>
          <w:p w14:paraId="27E9A172" w14:textId="0F200E6F" w:rsidR="00AA1F14" w:rsidRDefault="0098455D">
            <w:r w:rsidRPr="0098455D">
              <w:rPr>
                <w:rFonts w:hint="eastAsia"/>
              </w:rPr>
              <w:t>賞状額を予算に組み入れておいてください。</w:t>
            </w:r>
          </w:p>
        </w:tc>
      </w:tr>
      <w:tr w:rsidR="00AA1F14" w14:paraId="33DA2262" w14:textId="77777777" w:rsidTr="00AA1F14">
        <w:tc>
          <w:tcPr>
            <w:tcW w:w="1129" w:type="dxa"/>
          </w:tcPr>
          <w:p w14:paraId="5281478D" w14:textId="77777777" w:rsidR="00AA1F14" w:rsidRDefault="00AA1F14">
            <w:r>
              <w:rPr>
                <w:rFonts w:hint="eastAsia"/>
              </w:rPr>
              <w:t>対応４</w:t>
            </w:r>
          </w:p>
        </w:tc>
        <w:tc>
          <w:tcPr>
            <w:tcW w:w="9065" w:type="dxa"/>
          </w:tcPr>
          <w:p w14:paraId="44A2C7DC" w14:textId="217FAF9B" w:rsidR="00AA1F14" w:rsidRDefault="003C55B1">
            <w:pPr>
              <w:rPr>
                <w:rFonts w:hint="eastAsia"/>
              </w:rPr>
            </w:pPr>
            <w:r>
              <w:rPr>
                <w:rFonts w:hint="eastAsia"/>
              </w:rPr>
              <w:t>予算に組み入れます。</w:t>
            </w:r>
          </w:p>
        </w:tc>
      </w:tr>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70A2" w14:textId="77777777" w:rsidR="00A11CEF" w:rsidRDefault="00A11CEF" w:rsidP="0098455D">
      <w:r>
        <w:separator/>
      </w:r>
    </w:p>
  </w:endnote>
  <w:endnote w:type="continuationSeparator" w:id="0">
    <w:p w14:paraId="2ED72B39" w14:textId="77777777" w:rsidR="00A11CEF" w:rsidRDefault="00A11CEF" w:rsidP="0098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7220" w14:textId="77777777" w:rsidR="00A11CEF" w:rsidRDefault="00A11CEF" w:rsidP="0098455D">
      <w:r>
        <w:separator/>
      </w:r>
    </w:p>
  </w:footnote>
  <w:footnote w:type="continuationSeparator" w:id="0">
    <w:p w14:paraId="241ACD1E" w14:textId="77777777" w:rsidR="00A11CEF" w:rsidRDefault="00A11CEF" w:rsidP="00984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3C55B1"/>
    <w:rsid w:val="00842DB1"/>
    <w:rsid w:val="009236F0"/>
    <w:rsid w:val="0098455D"/>
    <w:rsid w:val="00A11CEF"/>
    <w:rsid w:val="00AA1F14"/>
    <w:rsid w:val="00D83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55D"/>
    <w:pPr>
      <w:tabs>
        <w:tab w:val="center" w:pos="4252"/>
        <w:tab w:val="right" w:pos="8504"/>
      </w:tabs>
      <w:snapToGrid w:val="0"/>
    </w:pPr>
  </w:style>
  <w:style w:type="character" w:customStyle="1" w:styleId="a5">
    <w:name w:val="ヘッダー (文字)"/>
    <w:basedOn w:val="a0"/>
    <w:link w:val="a4"/>
    <w:uiPriority w:val="99"/>
    <w:rsid w:val="0098455D"/>
  </w:style>
  <w:style w:type="paragraph" w:styleId="a6">
    <w:name w:val="footer"/>
    <w:basedOn w:val="a"/>
    <w:link w:val="a7"/>
    <w:uiPriority w:val="99"/>
    <w:unhideWhenUsed/>
    <w:rsid w:val="0098455D"/>
    <w:pPr>
      <w:tabs>
        <w:tab w:val="center" w:pos="4252"/>
        <w:tab w:val="right" w:pos="8504"/>
      </w:tabs>
      <w:snapToGrid w:val="0"/>
    </w:pPr>
  </w:style>
  <w:style w:type="character" w:customStyle="1" w:styleId="a7">
    <w:name w:val="フッター (文字)"/>
    <w:basedOn w:val="a0"/>
    <w:link w:val="a6"/>
    <w:uiPriority w:val="99"/>
    <w:rsid w:val="0098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TaniyanＰＣ</cp:lastModifiedBy>
  <cp:revision>4</cp:revision>
  <dcterms:created xsi:type="dcterms:W3CDTF">2018-09-17T11:23:00Z</dcterms:created>
  <dcterms:modified xsi:type="dcterms:W3CDTF">2021-10-22T22:33:00Z</dcterms:modified>
</cp:coreProperties>
</file>